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7232" w14:textId="7B8C545D" w:rsidR="00760030" w:rsidRPr="00C32B79" w:rsidRDefault="00D76239" w:rsidP="00E2134A">
      <w:pPr>
        <w:pStyle w:val="Title"/>
        <w:rPr>
          <w:rFonts w:ascii="Calibri" w:hAnsi="Calibri" w:cs="Calibri"/>
          <w:color w:val="F47B20" w:themeColor="accent3"/>
          <w:sz w:val="68"/>
          <w:szCs w:val="68"/>
        </w:rPr>
      </w:pPr>
      <w:bookmarkStart w:id="0" w:name="_Hlk89780827"/>
      <w:r w:rsidRPr="00C32B79">
        <w:rPr>
          <w:rFonts w:ascii="Calibri" w:hAnsi="Calibri" w:cs="Calibri"/>
          <w:color w:val="F47B20" w:themeColor="accent3"/>
          <w:sz w:val="68"/>
          <w:szCs w:val="68"/>
        </w:rPr>
        <w:t>Model</w:t>
      </w:r>
      <w:r w:rsidR="00CF252D" w:rsidRPr="00C32B79">
        <w:rPr>
          <w:rFonts w:ascii="Calibri" w:hAnsi="Calibri" w:cs="Calibri"/>
          <w:color w:val="F47B20" w:themeColor="accent3"/>
          <w:sz w:val="68"/>
          <w:szCs w:val="68"/>
        </w:rPr>
        <w:t xml:space="preserve"> </w:t>
      </w:r>
      <w:r w:rsidRPr="00C32B79">
        <w:rPr>
          <w:rFonts w:ascii="Calibri" w:hAnsi="Calibri" w:cs="Calibri"/>
          <w:color w:val="F47B20" w:themeColor="accent3"/>
          <w:sz w:val="68"/>
          <w:szCs w:val="68"/>
        </w:rPr>
        <w:t>COVID-19 Safety Plan</w:t>
      </w:r>
      <w:r w:rsidR="005C6CB5" w:rsidRPr="00C32B79">
        <w:rPr>
          <w:rFonts w:ascii="Calibri" w:hAnsi="Calibri" w:cs="Calibri"/>
          <w:color w:val="F47B20" w:themeColor="accent3"/>
          <w:sz w:val="68"/>
          <w:szCs w:val="68"/>
        </w:rPr>
        <w:t xml:space="preserve"> for </w:t>
      </w:r>
      <w:r w:rsidR="00E63E7B" w:rsidRPr="00C32B79">
        <w:rPr>
          <w:rFonts w:ascii="Calibri" w:hAnsi="Calibri" w:cs="Calibri"/>
          <w:color w:val="F47B20" w:themeColor="accent3"/>
          <w:sz w:val="68"/>
          <w:szCs w:val="68"/>
        </w:rPr>
        <w:t>SHS Sector</w:t>
      </w:r>
    </w:p>
    <w:bookmarkEnd w:id="0" w:displacedByCustomXml="next"/>
    <w:sdt>
      <w:sdtPr>
        <w:rPr>
          <w:rFonts w:ascii="Calibri" w:hAnsi="Calibri" w:cs="Calibri"/>
          <w:color w:val="FFC000"/>
          <w:sz w:val="68"/>
          <w:szCs w:val="68"/>
        </w:rPr>
        <w:alias w:val="Title"/>
        <w:tag w:val=""/>
        <w:id w:val="1408042455"/>
        <w:placeholder>
          <w:docPart w:val="2D2B8F1B1C294C51A753FD04722A7B39"/>
        </w:placeholder>
        <w:dataBinding w:prefixMappings="xmlns:ns0='http://purl.org/dc/elements/1.1/' xmlns:ns1='http://schemas.openxmlformats.org/package/2006/metadata/core-properties' " w:xpath="/ns1:coreProperties[1]/ns0:title[1]" w:storeItemID="{6C3C8BC8-F283-45AE-878A-BAB7291924A1}"/>
        <w:text/>
      </w:sdtPr>
      <w:sdtEndPr/>
      <w:sdtContent>
        <w:p w14:paraId="7CDBB125" w14:textId="2798C029" w:rsidR="001C63B9" w:rsidRPr="00C32B79" w:rsidRDefault="00D76239" w:rsidP="00154C69">
          <w:pPr>
            <w:pStyle w:val="Title"/>
            <w:rPr>
              <w:rFonts w:ascii="Calibri" w:hAnsi="Calibri" w:cs="Calibri"/>
              <w:color w:val="FFC000"/>
              <w:sz w:val="68"/>
              <w:szCs w:val="68"/>
            </w:rPr>
          </w:pPr>
          <w:r w:rsidRPr="00C32B79">
            <w:rPr>
              <w:rFonts w:ascii="Calibri" w:hAnsi="Calibri" w:cs="Calibri"/>
              <w:color w:val="FFC000"/>
              <w:sz w:val="68"/>
              <w:szCs w:val="68"/>
            </w:rPr>
            <w:t>Residential Facility</w:t>
          </w:r>
        </w:p>
      </w:sdtContent>
    </w:sdt>
    <w:p w14:paraId="26EA5916" w14:textId="77777777" w:rsidR="00D76239" w:rsidRPr="00C32B79" w:rsidRDefault="00D76239" w:rsidP="00D76239">
      <w:pPr>
        <w:rPr>
          <w:rFonts w:ascii="Calibri" w:hAnsi="Calibri" w:cs="Calibri"/>
          <w:b/>
          <w:bCs/>
        </w:rPr>
      </w:pPr>
      <w:bookmarkStart w:id="1" w:name="_Hlk89780847"/>
    </w:p>
    <w:p w14:paraId="5806B83A" w14:textId="18872B93" w:rsidR="00D76239" w:rsidRPr="00C32B79" w:rsidRDefault="00E63E7B" w:rsidP="00D76239">
      <w:pPr>
        <w:rPr>
          <w:rFonts w:ascii="Calibri" w:hAnsi="Calibri" w:cs="Calibri"/>
          <w:b/>
          <w:bCs/>
        </w:rPr>
      </w:pPr>
      <w:r w:rsidRPr="00C32B79">
        <w:rPr>
          <w:rFonts w:ascii="Calibri" w:hAnsi="Calibri" w:cs="Calibri"/>
          <w:b/>
          <w:bCs/>
        </w:rPr>
        <w:t>INSTRUCTIONS</w:t>
      </w:r>
      <w:r w:rsidR="00D76239" w:rsidRPr="00C32B79">
        <w:rPr>
          <w:rFonts w:ascii="Calibri" w:hAnsi="Calibri" w:cs="Calibri"/>
          <w:b/>
          <w:bCs/>
        </w:rPr>
        <w:t>:</w:t>
      </w:r>
    </w:p>
    <w:p w14:paraId="75FC35AB" w14:textId="77777777" w:rsidR="00D76239" w:rsidRPr="00C32B79" w:rsidRDefault="00D76239" w:rsidP="00D76239">
      <w:pPr>
        <w:ind w:left="425"/>
        <w:rPr>
          <w:rFonts w:ascii="Calibri" w:hAnsi="Calibri" w:cs="Calibri"/>
        </w:rPr>
      </w:pPr>
    </w:p>
    <w:p w14:paraId="211267A1" w14:textId="77777777" w:rsidR="00E63E7B" w:rsidRPr="00C32B79" w:rsidRDefault="00E63E7B" w:rsidP="00E63E7B">
      <w:pPr>
        <w:pStyle w:val="ListParagraph0"/>
        <w:numPr>
          <w:ilvl w:val="0"/>
          <w:numId w:val="35"/>
        </w:numPr>
        <w:rPr>
          <w:rFonts w:ascii="Calibri" w:hAnsi="Calibri" w:cs="Calibri"/>
        </w:rPr>
      </w:pPr>
      <w:bookmarkStart w:id="2" w:name="_Hlk89780903"/>
      <w:bookmarkEnd w:id="1"/>
      <w:r w:rsidRPr="00C32B79">
        <w:rPr>
          <w:rFonts w:ascii="Calibri" w:hAnsi="Calibri" w:cs="Calibri"/>
        </w:rPr>
        <w:t>Replace IP logo with your service’s logo. Remove “Model” from the title of this document. Rename “Office Premises” to your location.</w:t>
      </w:r>
    </w:p>
    <w:bookmarkEnd w:id="2"/>
    <w:p w14:paraId="048654E5" w14:textId="7B2BFAA3" w:rsidR="00BE3A96" w:rsidRPr="00C32B79" w:rsidRDefault="00BE3A96" w:rsidP="00BE3A96">
      <w:pPr>
        <w:pStyle w:val="ListParagraph0"/>
        <w:numPr>
          <w:ilvl w:val="0"/>
          <w:numId w:val="35"/>
        </w:numPr>
        <w:rPr>
          <w:rFonts w:ascii="Calibri" w:hAnsi="Calibri" w:cs="Calibri"/>
        </w:rPr>
      </w:pPr>
      <w:r w:rsidRPr="00C32B79">
        <w:rPr>
          <w:rFonts w:ascii="Calibri" w:hAnsi="Calibri" w:cs="Calibri"/>
        </w:rPr>
        <w:t>Review all “Actions” to ensure that each statement reflects the activities that you’re doing at your facility. Where there is a gap between what is stated and what is taking place at your premises, you can decide whether that is something you should consider implementing at your facility, and leave the statement in, or you can delete the statement.</w:t>
      </w:r>
    </w:p>
    <w:p w14:paraId="307386CC" w14:textId="61A3B61F" w:rsidR="00BE3A96" w:rsidRPr="00C32B79" w:rsidRDefault="00BE3A96" w:rsidP="00BE3A96">
      <w:pPr>
        <w:pStyle w:val="ListParagraph0"/>
        <w:numPr>
          <w:ilvl w:val="0"/>
          <w:numId w:val="35"/>
        </w:numPr>
        <w:rPr>
          <w:rFonts w:ascii="Calibri" w:hAnsi="Calibri" w:cs="Calibri"/>
        </w:rPr>
      </w:pPr>
      <w:r w:rsidRPr="00C32B79">
        <w:rPr>
          <w:rFonts w:ascii="Calibri" w:hAnsi="Calibri" w:cs="Calibri"/>
        </w:rPr>
        <w:t>Should you have Actions that you leave in this plan, which are not yet implemented at your facility, highlight these and include them in a short action plan with an appropriate timeframe and accountability for implementation.</w:t>
      </w:r>
    </w:p>
    <w:p w14:paraId="5B06FD06" w14:textId="77777777" w:rsidR="00BE3A96" w:rsidRPr="00C32B79" w:rsidRDefault="00BE3A96" w:rsidP="00BE3A96">
      <w:pPr>
        <w:pStyle w:val="ListParagraph0"/>
        <w:numPr>
          <w:ilvl w:val="0"/>
          <w:numId w:val="35"/>
        </w:numPr>
        <w:rPr>
          <w:rFonts w:ascii="Calibri" w:hAnsi="Calibri" w:cs="Calibri"/>
        </w:rPr>
      </w:pPr>
      <w:r w:rsidRPr="00C32B79">
        <w:rPr>
          <w:rFonts w:ascii="Calibri" w:hAnsi="Calibri" w:cs="Calibri"/>
        </w:rPr>
        <w:t xml:space="preserve">Any statement in </w:t>
      </w:r>
      <w:r w:rsidRPr="00C32B79">
        <w:rPr>
          <w:rFonts w:ascii="Calibri" w:hAnsi="Calibri" w:cs="Calibri"/>
          <w:color w:val="FF0000"/>
        </w:rPr>
        <w:t xml:space="preserve">red </w:t>
      </w:r>
      <w:r w:rsidRPr="00C32B79">
        <w:rPr>
          <w:rFonts w:ascii="Calibri" w:hAnsi="Calibri" w:cs="Calibri"/>
        </w:rPr>
        <w:t xml:space="preserve">requires further detail that is specific to your premises. Again, these Actions can be deleted if you do not wish to include the statement in your plan. </w:t>
      </w:r>
    </w:p>
    <w:p w14:paraId="2A0B7B6D" w14:textId="77777777" w:rsidR="00E63E7B" w:rsidRPr="00C32B79" w:rsidRDefault="00E63E7B" w:rsidP="00E63E7B">
      <w:pPr>
        <w:pStyle w:val="ListParagraph0"/>
        <w:numPr>
          <w:ilvl w:val="0"/>
          <w:numId w:val="35"/>
        </w:numPr>
        <w:spacing w:after="0" w:line="240" w:lineRule="auto"/>
        <w:rPr>
          <w:rFonts w:ascii="Calibri" w:hAnsi="Calibri" w:cs="Calibri"/>
        </w:rPr>
      </w:pPr>
      <w:r w:rsidRPr="00C32B79">
        <w:rPr>
          <w:rFonts w:ascii="Calibri" w:hAnsi="Calibri" w:cs="Calibri"/>
        </w:rPr>
        <w:t>We have provided comment bubbles to prompt you to think about certain aspects or situations. Suggest you save this Model template and then create a duplicate to customise to your service. In your customised version, delete the comment bubbles so that they don’t show up when you print.</w:t>
      </w:r>
    </w:p>
    <w:p w14:paraId="49C5A34C" w14:textId="77777777" w:rsidR="00C32B79" w:rsidRPr="00C32B79" w:rsidRDefault="00C32B79" w:rsidP="00C32B79">
      <w:pPr>
        <w:pStyle w:val="ListParagraph0"/>
        <w:numPr>
          <w:ilvl w:val="0"/>
          <w:numId w:val="35"/>
        </w:numPr>
        <w:spacing w:after="0" w:line="240" w:lineRule="auto"/>
        <w:rPr>
          <w:rFonts w:ascii="Calibri" w:hAnsi="Calibri" w:cs="Calibri"/>
        </w:rPr>
      </w:pPr>
      <w:r w:rsidRPr="00C32B79">
        <w:rPr>
          <w:rFonts w:ascii="Calibri" w:hAnsi="Calibri" w:cs="Calibri"/>
        </w:rPr>
        <w:t xml:space="preserve">In your customised version, ensure the name and version number are captured correctly in the footer. </w:t>
      </w:r>
    </w:p>
    <w:p w14:paraId="32548BB6" w14:textId="2EFC7187" w:rsidR="00C32B79" w:rsidRPr="00C32B79" w:rsidRDefault="00C32B79" w:rsidP="00C32B79">
      <w:pPr>
        <w:pStyle w:val="ListParagraph0"/>
        <w:numPr>
          <w:ilvl w:val="0"/>
          <w:numId w:val="35"/>
        </w:numPr>
        <w:spacing w:after="0" w:line="240" w:lineRule="auto"/>
        <w:rPr>
          <w:rFonts w:ascii="Calibri" w:hAnsi="Calibri" w:cs="Calibri"/>
        </w:rPr>
      </w:pPr>
      <w:bookmarkStart w:id="3" w:name="_Hlk100845082"/>
      <w:r w:rsidRPr="00C32B79">
        <w:rPr>
          <w:rFonts w:ascii="Calibri" w:hAnsi="Calibri" w:cs="Calibri"/>
        </w:rPr>
        <w:t xml:space="preserve">In your customised version, ensure the </w:t>
      </w:r>
      <w:r>
        <w:rPr>
          <w:rFonts w:ascii="Calibri" w:hAnsi="Calibri" w:cs="Calibri"/>
        </w:rPr>
        <w:t>Version History table at the bottom of this plan reflects how you’ve introduced the plan in your service and relevant changes you’ve made.</w:t>
      </w:r>
    </w:p>
    <w:bookmarkEnd w:id="3"/>
    <w:p w14:paraId="08AA2136" w14:textId="037F1B2C" w:rsidR="00E63E7B" w:rsidRDefault="00E63E7B" w:rsidP="00E63E7B">
      <w:pPr>
        <w:pStyle w:val="ListParagraph0"/>
        <w:numPr>
          <w:ilvl w:val="0"/>
          <w:numId w:val="35"/>
        </w:numPr>
        <w:rPr>
          <w:rFonts w:ascii="Calibri" w:hAnsi="Calibri" w:cs="Calibri"/>
        </w:rPr>
      </w:pPr>
      <w:r w:rsidRPr="00C32B79">
        <w:rPr>
          <w:rFonts w:ascii="Calibri" w:hAnsi="Calibri" w:cs="Calibri"/>
        </w:rPr>
        <w:t>Ensure those with relevant accountability for implementation and oversight of your plan are listed in the table below.</w:t>
      </w:r>
    </w:p>
    <w:p w14:paraId="61B1A9DE" w14:textId="21BFC3FF" w:rsidR="00BE3A96" w:rsidRPr="00C32B79" w:rsidRDefault="00E63E7B" w:rsidP="00E63E7B">
      <w:pPr>
        <w:pStyle w:val="ListParagraph0"/>
        <w:numPr>
          <w:ilvl w:val="0"/>
          <w:numId w:val="35"/>
        </w:numPr>
        <w:spacing w:after="0" w:line="240" w:lineRule="auto"/>
        <w:rPr>
          <w:rFonts w:ascii="Calibri" w:hAnsi="Calibri" w:cs="Calibri"/>
        </w:rPr>
      </w:pPr>
      <w:r w:rsidRPr="00C32B79">
        <w:rPr>
          <w:rFonts w:ascii="Calibri" w:hAnsi="Calibri" w:cs="Calibri"/>
        </w:rPr>
        <w:t>Delete these instructions after you tailor this plan to your service.</w:t>
      </w:r>
    </w:p>
    <w:tbl>
      <w:tblPr>
        <w:tblStyle w:val="TableGrid"/>
        <w:tblpPr w:leftFromText="181" w:rightFromText="181" w:vertAnchor="page" w:tblpY="1300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29"/>
        <w:gridCol w:w="3828"/>
        <w:gridCol w:w="4671"/>
      </w:tblGrid>
      <w:tr w:rsidR="003B5278" w:rsidRPr="00C32B79" w14:paraId="79932119" w14:textId="77777777" w:rsidTr="003B5278">
        <w:tc>
          <w:tcPr>
            <w:tcW w:w="1129" w:type="dxa"/>
          </w:tcPr>
          <w:p w14:paraId="7965D537" w14:textId="77777777" w:rsidR="003B5278" w:rsidRPr="00C32B79" w:rsidRDefault="003B5278" w:rsidP="003B5278">
            <w:pPr>
              <w:pStyle w:val="BodyText"/>
              <w:ind w:left="142"/>
              <w:rPr>
                <w:rFonts w:ascii="Calibri" w:hAnsi="Calibri" w:cs="Calibri"/>
                <w:b/>
                <w:bCs/>
                <w:sz w:val="20"/>
                <w:szCs w:val="20"/>
              </w:rPr>
            </w:pPr>
            <w:r w:rsidRPr="00C32B79">
              <w:rPr>
                <w:rFonts w:ascii="Calibri" w:hAnsi="Calibri" w:cs="Calibri"/>
                <w:b/>
                <w:bCs/>
                <w:sz w:val="20"/>
                <w:szCs w:val="20"/>
              </w:rPr>
              <w:t>Authorised By</w:t>
            </w:r>
          </w:p>
        </w:tc>
        <w:tc>
          <w:tcPr>
            <w:tcW w:w="3828" w:type="dxa"/>
          </w:tcPr>
          <w:p w14:paraId="52B1A374"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Name:</w:t>
            </w:r>
          </w:p>
          <w:p w14:paraId="03D87861"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Title:</w:t>
            </w:r>
          </w:p>
        </w:tc>
        <w:tc>
          <w:tcPr>
            <w:tcW w:w="4671" w:type="dxa"/>
          </w:tcPr>
          <w:p w14:paraId="228ECF8C"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 xml:space="preserve">Date: </w:t>
            </w:r>
          </w:p>
          <w:p w14:paraId="5BBCEB13"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 xml:space="preserve">Email address: </w:t>
            </w:r>
          </w:p>
        </w:tc>
      </w:tr>
      <w:tr w:rsidR="003B5278" w:rsidRPr="00C32B79" w14:paraId="3F8EDAD5" w14:textId="77777777" w:rsidTr="003B5278">
        <w:trPr>
          <w:trHeight w:val="928"/>
        </w:trPr>
        <w:tc>
          <w:tcPr>
            <w:tcW w:w="1129" w:type="dxa"/>
          </w:tcPr>
          <w:p w14:paraId="1C69BD30" w14:textId="77777777" w:rsidR="003B5278" w:rsidRPr="00C32B79" w:rsidRDefault="003B5278" w:rsidP="003B5278">
            <w:pPr>
              <w:pStyle w:val="Heading3"/>
              <w:ind w:left="142"/>
              <w:outlineLvl w:val="2"/>
              <w:rPr>
                <w:rFonts w:ascii="Calibri" w:hAnsi="Calibri" w:cs="Calibri"/>
                <w:b/>
                <w:bCs/>
                <w:color w:val="auto"/>
                <w:sz w:val="20"/>
                <w:szCs w:val="20"/>
              </w:rPr>
            </w:pPr>
            <w:r w:rsidRPr="00C32B79">
              <w:rPr>
                <w:rFonts w:ascii="Calibri" w:hAnsi="Calibri" w:cs="Calibri"/>
                <w:b/>
                <w:bCs/>
                <w:color w:val="auto"/>
                <w:sz w:val="20"/>
                <w:szCs w:val="20"/>
              </w:rPr>
              <w:t>Reviewed by</w:t>
            </w:r>
          </w:p>
        </w:tc>
        <w:tc>
          <w:tcPr>
            <w:tcW w:w="3828" w:type="dxa"/>
          </w:tcPr>
          <w:p w14:paraId="1F8B8CB7"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Name:</w:t>
            </w:r>
          </w:p>
          <w:p w14:paraId="47A21DC0"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Title:</w:t>
            </w:r>
          </w:p>
        </w:tc>
        <w:tc>
          <w:tcPr>
            <w:tcW w:w="4671" w:type="dxa"/>
          </w:tcPr>
          <w:p w14:paraId="315C1D5A"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 xml:space="preserve">Date: </w:t>
            </w:r>
          </w:p>
          <w:p w14:paraId="35DECDED" w14:textId="77777777" w:rsidR="003B5278" w:rsidRPr="00C32B79" w:rsidRDefault="003B5278" w:rsidP="003B5278">
            <w:pPr>
              <w:pStyle w:val="BodyText"/>
              <w:ind w:left="133"/>
              <w:rPr>
                <w:rFonts w:ascii="Calibri" w:hAnsi="Calibri" w:cs="Calibri"/>
                <w:sz w:val="20"/>
                <w:szCs w:val="20"/>
              </w:rPr>
            </w:pPr>
            <w:r w:rsidRPr="00C32B79">
              <w:rPr>
                <w:rFonts w:ascii="Calibri" w:hAnsi="Calibri" w:cs="Calibri"/>
                <w:sz w:val="20"/>
                <w:szCs w:val="20"/>
              </w:rPr>
              <w:t>Email address:</w:t>
            </w:r>
          </w:p>
        </w:tc>
      </w:tr>
    </w:tbl>
    <w:p w14:paraId="7511D345" w14:textId="45610FEF" w:rsidR="00F902B4" w:rsidRPr="00C32B79" w:rsidRDefault="00FC0BC3" w:rsidP="00F902B4">
      <w:pPr>
        <w:pStyle w:val="TOC1"/>
        <w:rPr>
          <w:rFonts w:ascii="Calibri" w:hAnsi="Calibri" w:cs="Calibri"/>
          <w:b/>
        </w:rPr>
      </w:pPr>
      <w:r w:rsidRPr="00C32B79">
        <w:rPr>
          <w:rFonts w:ascii="Calibri" w:hAnsi="Calibri" w:cs="Calibri"/>
        </w:rPr>
        <w:br w:type="page"/>
      </w:r>
      <w:r w:rsidR="00F902B4" w:rsidRPr="00C32B79">
        <w:rPr>
          <w:rFonts w:ascii="Calibri" w:hAnsi="Calibri" w:cs="Calibri"/>
          <w:b/>
        </w:rPr>
        <w:lastRenderedPageBreak/>
        <w:t>[</w:t>
      </w:r>
      <w:r w:rsidR="00F902B4" w:rsidRPr="00C32B79">
        <w:rPr>
          <w:rFonts w:ascii="Calibri" w:hAnsi="Calibri" w:cs="Calibri"/>
          <w:b/>
          <w:color w:val="FF0000"/>
        </w:rPr>
        <w:t>service provider’s</w:t>
      </w:r>
      <w:r w:rsidR="00F902B4" w:rsidRPr="00C32B79">
        <w:rPr>
          <w:rFonts w:ascii="Calibri" w:hAnsi="Calibri" w:cs="Calibri"/>
          <w:b/>
        </w:rPr>
        <w:t xml:space="preserve">] operational working environment includes staff, contractors, </w:t>
      </w:r>
      <w:r w:rsidR="00AA1E32" w:rsidRPr="00C32B79">
        <w:rPr>
          <w:rFonts w:ascii="Calibri" w:hAnsi="Calibri" w:cs="Calibri"/>
          <w:b/>
        </w:rPr>
        <w:t>resident</w:t>
      </w:r>
      <w:r w:rsidR="00F902B4" w:rsidRPr="00C32B79">
        <w:rPr>
          <w:rFonts w:ascii="Calibri" w:hAnsi="Calibri" w:cs="Calibri"/>
          <w:b/>
        </w:rPr>
        <w:t>s and visitors working in or visiting the following [</w:t>
      </w:r>
      <w:r w:rsidR="00F902B4" w:rsidRPr="00C32B79">
        <w:rPr>
          <w:rFonts w:ascii="Calibri" w:hAnsi="Calibri" w:cs="Calibri"/>
          <w:b/>
          <w:color w:val="FF0000"/>
        </w:rPr>
        <w:t>service provider</w:t>
      </w:r>
      <w:r w:rsidR="00F902B4" w:rsidRPr="00C32B79">
        <w:rPr>
          <w:rFonts w:ascii="Calibri" w:hAnsi="Calibri" w:cs="Calibri"/>
          <w:b/>
        </w:rPr>
        <w:t xml:space="preserve">] </w:t>
      </w:r>
      <w:commentRangeStart w:id="4"/>
      <w:r w:rsidR="00F902B4" w:rsidRPr="00C32B79">
        <w:rPr>
          <w:rFonts w:ascii="Calibri" w:hAnsi="Calibri" w:cs="Calibri"/>
          <w:b/>
        </w:rPr>
        <w:t>workplaces</w:t>
      </w:r>
      <w:commentRangeEnd w:id="4"/>
      <w:r w:rsidR="00F902B4" w:rsidRPr="00C32B79">
        <w:rPr>
          <w:rStyle w:val="CommentReference"/>
          <w:rFonts w:ascii="Calibri" w:hAnsi="Calibri" w:cs="Calibri"/>
        </w:rPr>
        <w:commentReference w:id="4"/>
      </w:r>
      <w:r w:rsidR="00F902B4" w:rsidRPr="00C32B79">
        <w:rPr>
          <w:rFonts w:ascii="Calibri" w:hAnsi="Calibri" w:cs="Calibri"/>
          <w:b/>
        </w:rPr>
        <w:t>:</w:t>
      </w:r>
    </w:p>
    <w:p w14:paraId="1E9450C0" w14:textId="6BFDD2E5" w:rsidR="00F91C28" w:rsidRPr="00C32B79" w:rsidRDefault="00F91C28" w:rsidP="00F91C28">
      <w:pPr>
        <w:pStyle w:val="ListParagraph0"/>
        <w:numPr>
          <w:ilvl w:val="0"/>
          <w:numId w:val="15"/>
        </w:numPr>
        <w:tabs>
          <w:tab w:val="left" w:pos="720"/>
        </w:tabs>
        <w:rPr>
          <w:rFonts w:ascii="Calibri" w:hAnsi="Calibri" w:cs="Calibri"/>
        </w:rPr>
      </w:pPr>
      <w:bookmarkStart w:id="5" w:name="_Hlk89769621"/>
      <w:r w:rsidRPr="00C32B79">
        <w:rPr>
          <w:rFonts w:ascii="Calibri" w:hAnsi="Calibri" w:cs="Calibri"/>
        </w:rPr>
        <w:t>Office premises (i.e. office building, generally a shared premises with other tenants)</w:t>
      </w:r>
    </w:p>
    <w:bookmarkEnd w:id="5"/>
    <w:p w14:paraId="67AC4C8E" w14:textId="3713784D" w:rsidR="00F902B4" w:rsidRPr="00C32B79" w:rsidRDefault="001B35F0" w:rsidP="00F902B4">
      <w:pPr>
        <w:pStyle w:val="ListParagraph0"/>
        <w:numPr>
          <w:ilvl w:val="0"/>
          <w:numId w:val="15"/>
        </w:numPr>
        <w:tabs>
          <w:tab w:val="left" w:pos="720"/>
        </w:tabs>
        <w:rPr>
          <w:rFonts w:ascii="Calibri" w:hAnsi="Calibri" w:cs="Calibri"/>
          <w:highlight w:val="yellow"/>
        </w:rPr>
      </w:pPr>
      <w:r w:rsidRPr="00C32B79">
        <w:rPr>
          <w:rFonts w:ascii="Calibri" w:hAnsi="Calibri" w:cs="Calibri"/>
          <w:highlight w:val="yellow"/>
        </w:rPr>
        <w:t>Residential facilit</w:t>
      </w:r>
      <w:r w:rsidR="00CD1C90" w:rsidRPr="00C32B79">
        <w:rPr>
          <w:rFonts w:ascii="Calibri" w:hAnsi="Calibri" w:cs="Calibri"/>
          <w:highlight w:val="yellow"/>
        </w:rPr>
        <w:t>y</w:t>
      </w:r>
      <w:r w:rsidR="001E373B" w:rsidRPr="00C32B79">
        <w:rPr>
          <w:rFonts w:ascii="Calibri" w:hAnsi="Calibri" w:cs="Calibri"/>
          <w:highlight w:val="yellow"/>
        </w:rPr>
        <w:t xml:space="preserve"> </w:t>
      </w:r>
      <w:r w:rsidR="00F902B4" w:rsidRPr="00C32B79">
        <w:rPr>
          <w:rFonts w:ascii="Calibri" w:hAnsi="Calibri" w:cs="Calibri"/>
          <w:highlight w:val="yellow"/>
        </w:rPr>
        <w:t>(i.e.</w:t>
      </w:r>
      <w:r w:rsidR="001E373B" w:rsidRPr="00C32B79">
        <w:rPr>
          <w:rFonts w:ascii="Calibri" w:hAnsi="Calibri" w:cs="Calibri"/>
          <w:highlight w:val="yellow"/>
        </w:rPr>
        <w:t xml:space="preserve"> </w:t>
      </w:r>
      <w:r w:rsidR="00F902B4" w:rsidRPr="00C32B79">
        <w:rPr>
          <w:rFonts w:ascii="Calibri" w:hAnsi="Calibri" w:cs="Calibri"/>
          <w:highlight w:val="yellow"/>
        </w:rPr>
        <w:t xml:space="preserve">transitional </w:t>
      </w:r>
      <w:r w:rsidR="00B560FF" w:rsidRPr="00C32B79">
        <w:rPr>
          <w:rFonts w:ascii="Calibri" w:hAnsi="Calibri" w:cs="Calibri"/>
          <w:highlight w:val="yellow"/>
        </w:rPr>
        <w:t>and</w:t>
      </w:r>
      <w:r w:rsidR="00F902B4" w:rsidRPr="00C32B79">
        <w:rPr>
          <w:rFonts w:ascii="Calibri" w:hAnsi="Calibri" w:cs="Calibri"/>
          <w:highlight w:val="yellow"/>
        </w:rPr>
        <w:t xml:space="preserve"> crisis accommodation)</w:t>
      </w:r>
    </w:p>
    <w:p w14:paraId="53243585" w14:textId="3C3F14C1" w:rsidR="001E373B" w:rsidRPr="00C32B79" w:rsidRDefault="001E373B" w:rsidP="001E373B">
      <w:pPr>
        <w:pStyle w:val="ListParagraph0"/>
        <w:numPr>
          <w:ilvl w:val="0"/>
          <w:numId w:val="15"/>
        </w:numPr>
        <w:tabs>
          <w:tab w:val="left" w:pos="720"/>
        </w:tabs>
        <w:rPr>
          <w:rFonts w:ascii="Calibri" w:hAnsi="Calibri" w:cs="Calibri"/>
        </w:rPr>
      </w:pPr>
      <w:bookmarkStart w:id="6" w:name="_Hlk89439040"/>
      <w:bookmarkStart w:id="7" w:name="_Hlk89786815"/>
      <w:r w:rsidRPr="00C32B79">
        <w:rPr>
          <w:rFonts w:ascii="Calibri" w:hAnsi="Calibri" w:cs="Calibri"/>
        </w:rPr>
        <w:t>Client residence and</w:t>
      </w:r>
      <w:r w:rsidR="00265696" w:rsidRPr="00C32B79">
        <w:rPr>
          <w:rFonts w:ascii="Calibri" w:hAnsi="Calibri" w:cs="Calibri"/>
        </w:rPr>
        <w:t xml:space="preserve">/or </w:t>
      </w:r>
      <w:r w:rsidRPr="00C32B79">
        <w:rPr>
          <w:rFonts w:ascii="Calibri" w:hAnsi="Calibri" w:cs="Calibri"/>
        </w:rPr>
        <w:t>remote community (i.e. client home visits</w:t>
      </w:r>
      <w:r w:rsidR="00E60DAF" w:rsidRPr="00C32B79">
        <w:rPr>
          <w:rFonts w:ascii="Calibri" w:hAnsi="Calibri" w:cs="Calibri"/>
        </w:rPr>
        <w:t>, including travel to and from</w:t>
      </w:r>
      <w:r w:rsidRPr="00C32B79">
        <w:rPr>
          <w:rFonts w:ascii="Calibri" w:hAnsi="Calibri" w:cs="Calibri"/>
        </w:rPr>
        <w:t>)</w:t>
      </w:r>
    </w:p>
    <w:bookmarkEnd w:id="6"/>
    <w:p w14:paraId="4E47F68A" w14:textId="5A703F81" w:rsidR="00265696" w:rsidRPr="00C32B79" w:rsidRDefault="00265696" w:rsidP="00265696">
      <w:pPr>
        <w:pStyle w:val="ListParagraph0"/>
        <w:numPr>
          <w:ilvl w:val="0"/>
          <w:numId w:val="15"/>
        </w:numPr>
        <w:tabs>
          <w:tab w:val="left" w:pos="720"/>
        </w:tabs>
        <w:rPr>
          <w:rFonts w:ascii="Calibri" w:hAnsi="Calibri" w:cs="Calibri"/>
        </w:rPr>
      </w:pPr>
      <w:r w:rsidRPr="00C32B79">
        <w:rPr>
          <w:rFonts w:ascii="Calibri" w:hAnsi="Calibri" w:cs="Calibri"/>
        </w:rPr>
        <w:t>Public area or community premise (i.e. parks and community centres</w:t>
      </w:r>
      <w:r w:rsidR="00E60DAF" w:rsidRPr="00C32B79">
        <w:rPr>
          <w:rFonts w:ascii="Calibri" w:hAnsi="Calibri" w:cs="Calibri"/>
        </w:rPr>
        <w:t>, including travel to and from</w:t>
      </w:r>
      <w:r w:rsidRPr="00C32B79">
        <w:rPr>
          <w:rFonts w:ascii="Calibri" w:hAnsi="Calibri" w:cs="Calibri"/>
        </w:rPr>
        <w:t>)</w:t>
      </w:r>
    </w:p>
    <w:bookmarkEnd w:id="7"/>
    <w:p w14:paraId="7D3134CC" w14:textId="26EE6E6A" w:rsidR="009701EA" w:rsidRPr="00C32B79" w:rsidRDefault="001D0C26" w:rsidP="009701EA">
      <w:pPr>
        <w:pStyle w:val="ListParagraph0"/>
        <w:numPr>
          <w:ilvl w:val="0"/>
          <w:numId w:val="15"/>
        </w:numPr>
        <w:tabs>
          <w:tab w:val="left" w:pos="720"/>
        </w:tabs>
        <w:rPr>
          <w:rFonts w:ascii="Calibri" w:hAnsi="Calibri" w:cs="Calibri"/>
        </w:rPr>
      </w:pPr>
      <w:r w:rsidRPr="00C32B79">
        <w:rPr>
          <w:rFonts w:ascii="Calibri" w:hAnsi="Calibri" w:cs="Calibri"/>
        </w:rPr>
        <w:t>Employee</w:t>
      </w:r>
      <w:r w:rsidR="009701EA" w:rsidRPr="00C32B79">
        <w:rPr>
          <w:rFonts w:ascii="Calibri" w:hAnsi="Calibri" w:cs="Calibri"/>
        </w:rPr>
        <w:t xml:space="preserve"> home </w:t>
      </w:r>
    </w:p>
    <w:p w14:paraId="6FE2C1C5" w14:textId="292D5798" w:rsidR="00F902B4" w:rsidRPr="00C32B79" w:rsidRDefault="00F902B4" w:rsidP="00F902B4">
      <w:pPr>
        <w:rPr>
          <w:rFonts w:ascii="Calibri" w:hAnsi="Calibri" w:cs="Calibri"/>
        </w:rPr>
      </w:pPr>
      <w:bookmarkStart w:id="8" w:name="_Hlk51160478"/>
      <w:r w:rsidRPr="00C32B79">
        <w:rPr>
          <w:rFonts w:ascii="Calibri" w:hAnsi="Calibri" w:cs="Calibri"/>
        </w:rPr>
        <w:t>While the above is a list of the various [</w:t>
      </w:r>
      <w:r w:rsidRPr="00C32B79">
        <w:rPr>
          <w:rFonts w:ascii="Calibri" w:hAnsi="Calibri" w:cs="Calibri"/>
          <w:color w:val="FF0000"/>
        </w:rPr>
        <w:t>service provider</w:t>
      </w:r>
      <w:r w:rsidRPr="00C32B79">
        <w:rPr>
          <w:rFonts w:ascii="Calibri" w:hAnsi="Calibri" w:cs="Calibri"/>
        </w:rPr>
        <w:t xml:space="preserve">] workplaces, this COVID-19 Safety Plan captures the services provided at </w:t>
      </w:r>
      <w:r w:rsidR="003B5278" w:rsidRPr="00C32B79">
        <w:rPr>
          <w:rFonts w:ascii="Calibri" w:hAnsi="Calibri" w:cs="Calibri"/>
        </w:rPr>
        <w:t xml:space="preserve">our </w:t>
      </w:r>
      <w:r w:rsidR="001E373B" w:rsidRPr="00C32B79">
        <w:rPr>
          <w:rFonts w:ascii="Calibri" w:hAnsi="Calibri" w:cs="Calibri"/>
        </w:rPr>
        <w:t xml:space="preserve">residential </w:t>
      </w:r>
      <w:r w:rsidR="00CD1C90" w:rsidRPr="00C32B79">
        <w:rPr>
          <w:rFonts w:ascii="Calibri" w:hAnsi="Calibri" w:cs="Calibri"/>
        </w:rPr>
        <w:t>facilities,</w:t>
      </w:r>
      <w:r w:rsidR="001E373B" w:rsidRPr="00C32B79">
        <w:rPr>
          <w:rFonts w:ascii="Calibri" w:hAnsi="Calibri" w:cs="Calibri"/>
        </w:rPr>
        <w:t xml:space="preserve"> such as, </w:t>
      </w:r>
      <w:r w:rsidRPr="00C32B79">
        <w:rPr>
          <w:rFonts w:ascii="Calibri" w:hAnsi="Calibri" w:cs="Calibri"/>
        </w:rPr>
        <w:t xml:space="preserve">transitional </w:t>
      </w:r>
      <w:r w:rsidR="00B560FF" w:rsidRPr="00C32B79">
        <w:rPr>
          <w:rFonts w:ascii="Calibri" w:hAnsi="Calibri" w:cs="Calibri"/>
        </w:rPr>
        <w:t>and</w:t>
      </w:r>
      <w:r w:rsidRPr="00C32B79">
        <w:rPr>
          <w:rFonts w:ascii="Calibri" w:hAnsi="Calibri" w:cs="Calibri"/>
        </w:rPr>
        <w:t xml:space="preserve"> crisis accommodation.</w:t>
      </w:r>
    </w:p>
    <w:p w14:paraId="69308C5D" w14:textId="51B70583" w:rsidR="00F902B4" w:rsidRPr="00C32B79" w:rsidRDefault="00F902B4" w:rsidP="00F902B4">
      <w:pPr>
        <w:pStyle w:val="BodyText"/>
        <w:rPr>
          <w:rFonts w:ascii="Calibri" w:hAnsi="Calibri" w:cs="Calibri"/>
        </w:rPr>
      </w:pPr>
      <w:bookmarkStart w:id="9" w:name="_Hlk89769658"/>
      <w:bookmarkStart w:id="10" w:name="_Hlk89438884"/>
      <w:r w:rsidRPr="00C32B79">
        <w:rPr>
          <w:rFonts w:ascii="Calibri" w:hAnsi="Calibri" w:cs="Calibri"/>
        </w:rPr>
        <w:t xml:space="preserve">Staff, contractors, </w:t>
      </w:r>
      <w:r w:rsidR="00AA1E32" w:rsidRPr="00C32B79">
        <w:rPr>
          <w:rFonts w:ascii="Calibri" w:hAnsi="Calibri" w:cs="Calibri"/>
        </w:rPr>
        <w:t>resident</w:t>
      </w:r>
      <w:r w:rsidRPr="00C32B79">
        <w:rPr>
          <w:rFonts w:ascii="Calibri" w:hAnsi="Calibri" w:cs="Calibri"/>
        </w:rPr>
        <w:t xml:space="preserve">s and visitors working at or visiting </w:t>
      </w:r>
      <w:r w:rsidR="00B560FF" w:rsidRPr="00C32B79">
        <w:rPr>
          <w:rFonts w:ascii="Calibri" w:hAnsi="Calibri" w:cs="Calibri"/>
        </w:rPr>
        <w:t>another [</w:t>
      </w:r>
      <w:r w:rsidR="00B560FF" w:rsidRPr="00C32B79">
        <w:rPr>
          <w:rFonts w:ascii="Calibri" w:hAnsi="Calibri" w:cs="Calibri"/>
          <w:color w:val="FF0000"/>
        </w:rPr>
        <w:t>service provider</w:t>
      </w:r>
      <w:r w:rsidR="00B560FF" w:rsidRPr="00C32B79">
        <w:rPr>
          <w:rFonts w:ascii="Calibri" w:hAnsi="Calibri" w:cs="Calibri"/>
        </w:rPr>
        <w:t>] workplace,</w:t>
      </w:r>
      <w:r w:rsidRPr="00C32B79">
        <w:rPr>
          <w:rFonts w:ascii="Calibri" w:hAnsi="Calibri" w:cs="Calibri"/>
        </w:rPr>
        <w:t xml:space="preserve"> or a non-[</w:t>
      </w:r>
      <w:r w:rsidRPr="00C32B79">
        <w:rPr>
          <w:rFonts w:ascii="Calibri" w:hAnsi="Calibri" w:cs="Calibri"/>
          <w:color w:val="FF0000"/>
        </w:rPr>
        <w:t>service provider</w:t>
      </w:r>
      <w:r w:rsidRPr="00C32B79">
        <w:rPr>
          <w:rFonts w:ascii="Calibri" w:hAnsi="Calibri" w:cs="Calibri"/>
        </w:rPr>
        <w:t xml:space="preserve">] workplace, will follow the relevant site specific COVID Safety Plan that should be available at that location. </w:t>
      </w:r>
    </w:p>
    <w:p w14:paraId="07F26DA1" w14:textId="77777777" w:rsidR="003B5278" w:rsidRPr="00C32B79" w:rsidRDefault="003B5278" w:rsidP="003B5278">
      <w:pPr>
        <w:pStyle w:val="BodyText"/>
        <w:rPr>
          <w:rFonts w:ascii="Calibri" w:hAnsi="Calibri" w:cs="Calibri"/>
        </w:rPr>
      </w:pPr>
      <w:bookmarkStart w:id="11" w:name="_Hlk89769681"/>
      <w:bookmarkEnd w:id="9"/>
      <w:bookmarkEnd w:id="10"/>
      <w:r w:rsidRPr="00C32B79">
        <w:rPr>
          <w:rFonts w:ascii="Calibri" w:hAnsi="Calibri" w:cs="Calibri"/>
        </w:rPr>
        <w:t xml:space="preserve">Staff working from home, or at a site where there is no COVID-19 Safety Plan should follow </w:t>
      </w:r>
      <w:hyperlink r:id="rId17" w:history="1">
        <w:r w:rsidRPr="00C32B79">
          <w:rPr>
            <w:rStyle w:val="Hyperlink"/>
            <w:rFonts w:ascii="Calibri" w:hAnsi="Calibri" w:cs="Calibri"/>
          </w:rPr>
          <w:t>NSW Health Guidance</w:t>
        </w:r>
      </w:hyperlink>
      <w:r w:rsidRPr="00C32B79">
        <w:rPr>
          <w:rFonts w:ascii="Calibri" w:hAnsi="Calibri" w:cs="Calibri"/>
        </w:rPr>
        <w:t xml:space="preserve"> and our </w:t>
      </w:r>
      <w:commentRangeStart w:id="12"/>
      <w:r w:rsidRPr="00C32B79">
        <w:rPr>
          <w:rFonts w:ascii="Calibri" w:hAnsi="Calibri" w:cs="Calibri"/>
          <w:color w:val="FF0000"/>
        </w:rPr>
        <w:t>[COVID-19 Safety Procedure and Working from Home Policy</w:t>
      </w:r>
      <w:commentRangeEnd w:id="12"/>
      <w:r w:rsidRPr="00C32B79">
        <w:rPr>
          <w:rStyle w:val="CommentReference"/>
          <w:rFonts w:ascii="Calibri" w:hAnsi="Calibri" w:cs="Calibri"/>
        </w:rPr>
        <w:commentReference w:id="12"/>
      </w:r>
      <w:r w:rsidRPr="00C32B79">
        <w:rPr>
          <w:rFonts w:ascii="Calibri" w:hAnsi="Calibri" w:cs="Calibri"/>
          <w:color w:val="FF0000"/>
        </w:rPr>
        <w:t>]</w:t>
      </w:r>
      <w:r w:rsidRPr="00C32B79">
        <w:rPr>
          <w:rFonts w:ascii="Calibri" w:hAnsi="Calibri" w:cs="Calibri"/>
        </w:rPr>
        <w:t xml:space="preserve">. </w:t>
      </w:r>
    </w:p>
    <w:p w14:paraId="52ED1D3E" w14:textId="10FBC672" w:rsidR="00F902B4" w:rsidRPr="00C32B79" w:rsidRDefault="00F902B4" w:rsidP="00F902B4">
      <w:pPr>
        <w:pStyle w:val="BodyText"/>
        <w:rPr>
          <w:rFonts w:ascii="Calibri" w:hAnsi="Calibri" w:cs="Calibri"/>
        </w:rPr>
      </w:pPr>
      <w:r w:rsidRPr="00C32B79">
        <w:rPr>
          <w:rFonts w:ascii="Calibri" w:hAnsi="Calibri" w:cs="Calibri"/>
        </w:rPr>
        <w:t>This Plan was consulted on</w:t>
      </w:r>
      <w:r w:rsidR="003B5278" w:rsidRPr="00C32B79">
        <w:rPr>
          <w:rFonts w:ascii="Calibri" w:hAnsi="Calibri" w:cs="Calibri"/>
        </w:rPr>
        <w:t xml:space="preserve"> </w:t>
      </w:r>
      <w:commentRangeStart w:id="13"/>
      <w:commentRangeEnd w:id="13"/>
      <w:r w:rsidR="003B5278" w:rsidRPr="00C32B79">
        <w:rPr>
          <w:rStyle w:val="CommentReference"/>
          <w:rFonts w:ascii="Calibri" w:hAnsi="Calibri" w:cs="Calibri"/>
        </w:rPr>
        <w:commentReference w:id="13"/>
      </w:r>
      <w:r w:rsidR="003B5278" w:rsidRPr="00C32B79">
        <w:rPr>
          <w:rFonts w:ascii="Calibri" w:hAnsi="Calibri" w:cs="Calibri"/>
          <w:color w:val="FF0000"/>
        </w:rPr>
        <w:t>[</w:t>
      </w:r>
      <w:commentRangeStart w:id="14"/>
      <w:r w:rsidR="003B5278" w:rsidRPr="00C32B79">
        <w:rPr>
          <w:rFonts w:ascii="Calibri" w:hAnsi="Calibri" w:cs="Calibri"/>
          <w:color w:val="FF0000"/>
        </w:rPr>
        <w:t>with our Health and Safety Representatives (HSRs)</w:t>
      </w:r>
      <w:commentRangeEnd w:id="14"/>
      <w:r w:rsidR="003B5278" w:rsidRPr="00C32B79">
        <w:rPr>
          <w:rStyle w:val="CommentReference"/>
          <w:rFonts w:ascii="Calibri" w:hAnsi="Calibri" w:cs="Calibri"/>
        </w:rPr>
        <w:commentReference w:id="14"/>
      </w:r>
      <w:r w:rsidR="003B5278" w:rsidRPr="00C32B79">
        <w:rPr>
          <w:rFonts w:ascii="Calibri" w:hAnsi="Calibri" w:cs="Calibri"/>
          <w:color w:val="FF0000"/>
        </w:rPr>
        <w:t>]</w:t>
      </w:r>
      <w:r w:rsidR="003B5278" w:rsidRPr="00C32B79">
        <w:rPr>
          <w:rFonts w:ascii="Calibri" w:hAnsi="Calibri" w:cs="Calibri"/>
        </w:rPr>
        <w:t xml:space="preserve"> </w:t>
      </w:r>
      <w:commentRangeStart w:id="15"/>
      <w:r w:rsidRPr="00C32B79">
        <w:rPr>
          <w:rFonts w:ascii="Calibri" w:hAnsi="Calibri" w:cs="Calibri"/>
        </w:rPr>
        <w:t xml:space="preserve">and </w:t>
      </w:r>
      <w:commentRangeEnd w:id="15"/>
      <w:r w:rsidRPr="00C32B79">
        <w:rPr>
          <w:rStyle w:val="CommentReference"/>
          <w:rFonts w:ascii="Calibri" w:hAnsi="Calibri" w:cs="Calibri"/>
        </w:rPr>
        <w:commentReference w:id="15"/>
      </w:r>
      <w:r w:rsidRPr="00C32B79">
        <w:rPr>
          <w:rFonts w:ascii="Calibri" w:hAnsi="Calibri" w:cs="Calibri"/>
        </w:rPr>
        <w:t xml:space="preserve">updated on advice from Homelessness NSW’s health and safety advisor as restrictions and public health advice changed. </w:t>
      </w:r>
    </w:p>
    <w:p w14:paraId="6D87A4D1" w14:textId="5236B2DE" w:rsidR="00F902B4" w:rsidRPr="00C32B79" w:rsidRDefault="00F902B4" w:rsidP="00F902B4">
      <w:pPr>
        <w:pStyle w:val="BodyText"/>
        <w:rPr>
          <w:rFonts w:ascii="Calibri" w:hAnsi="Calibri" w:cs="Calibri"/>
        </w:rPr>
      </w:pPr>
      <w:r w:rsidRPr="00C32B79">
        <w:rPr>
          <w:rFonts w:ascii="Calibri" w:hAnsi="Calibri" w:cs="Calibri"/>
        </w:rPr>
        <w:t xml:space="preserve">The aim of this Plan is to help slow the spread of COVID-19 and reassure </w:t>
      </w:r>
      <w:r w:rsidR="00B560FF" w:rsidRPr="00C32B79">
        <w:rPr>
          <w:rFonts w:ascii="Calibri" w:hAnsi="Calibri" w:cs="Calibri"/>
        </w:rPr>
        <w:t>workers (</w:t>
      </w:r>
      <w:r w:rsidRPr="00C32B79">
        <w:rPr>
          <w:rFonts w:ascii="Calibri" w:hAnsi="Calibri" w:cs="Calibri"/>
        </w:rPr>
        <w:t xml:space="preserve">staff, contractors, </w:t>
      </w:r>
      <w:r w:rsidR="00B560FF" w:rsidRPr="00C32B79">
        <w:rPr>
          <w:rFonts w:ascii="Calibri" w:hAnsi="Calibri" w:cs="Calibri"/>
        </w:rPr>
        <w:t xml:space="preserve">volunteers), </w:t>
      </w:r>
      <w:r w:rsidR="00AA1E32" w:rsidRPr="00C32B79">
        <w:rPr>
          <w:rFonts w:ascii="Calibri" w:hAnsi="Calibri" w:cs="Calibri"/>
        </w:rPr>
        <w:t>resident</w:t>
      </w:r>
      <w:r w:rsidRPr="00C32B79">
        <w:rPr>
          <w:rFonts w:ascii="Calibri" w:hAnsi="Calibri" w:cs="Calibri"/>
        </w:rPr>
        <w:t xml:space="preserve">s and visitors that they can </w:t>
      </w:r>
      <w:r w:rsidR="00B560FF" w:rsidRPr="00C32B79">
        <w:rPr>
          <w:rFonts w:ascii="Calibri" w:hAnsi="Calibri" w:cs="Calibri"/>
        </w:rPr>
        <w:t xml:space="preserve">work in a COVIDSafe workplace. </w:t>
      </w:r>
    </w:p>
    <w:p w14:paraId="07CAE934" w14:textId="62602474" w:rsidR="00F902B4" w:rsidRPr="00C32B79" w:rsidRDefault="00F902B4" w:rsidP="00F902B4">
      <w:pPr>
        <w:pStyle w:val="BodyText"/>
        <w:rPr>
          <w:rFonts w:ascii="Calibri" w:hAnsi="Calibri" w:cs="Calibri"/>
        </w:rPr>
      </w:pPr>
      <w:r w:rsidRPr="00C32B79">
        <w:rPr>
          <w:rFonts w:ascii="Calibri" w:hAnsi="Calibri" w:cs="Calibri"/>
        </w:rPr>
        <w:t xml:space="preserve">If any changes are requested by </w:t>
      </w:r>
      <w:r w:rsidR="00B560FF" w:rsidRPr="00C32B79">
        <w:rPr>
          <w:rFonts w:ascii="Calibri" w:hAnsi="Calibri" w:cs="Calibri"/>
        </w:rPr>
        <w:t>workers</w:t>
      </w:r>
      <w:r w:rsidRPr="00C32B79">
        <w:rPr>
          <w:rFonts w:ascii="Calibri" w:hAnsi="Calibri" w:cs="Calibri"/>
        </w:rPr>
        <w:t xml:space="preserve">, </w:t>
      </w:r>
      <w:r w:rsidR="00AA1E32" w:rsidRPr="00C32B79">
        <w:rPr>
          <w:rFonts w:ascii="Calibri" w:hAnsi="Calibri" w:cs="Calibri"/>
        </w:rPr>
        <w:t>resident</w:t>
      </w:r>
      <w:r w:rsidRPr="00C32B79">
        <w:rPr>
          <w:rFonts w:ascii="Calibri" w:hAnsi="Calibri" w:cs="Calibri"/>
        </w:rPr>
        <w:t xml:space="preserve">s or visitors they </w:t>
      </w:r>
      <w:r w:rsidR="00B560FF" w:rsidRPr="00C32B79">
        <w:rPr>
          <w:rFonts w:ascii="Calibri" w:hAnsi="Calibri" w:cs="Calibri"/>
        </w:rPr>
        <w:t>will</w:t>
      </w:r>
      <w:r w:rsidRPr="00C32B79">
        <w:rPr>
          <w:rFonts w:ascii="Calibri" w:hAnsi="Calibri" w:cs="Calibri"/>
        </w:rPr>
        <w:t xml:space="preserve"> be considered by informing [</w:t>
      </w:r>
      <w:r w:rsidRPr="00C32B79">
        <w:rPr>
          <w:rFonts w:ascii="Calibri" w:hAnsi="Calibri" w:cs="Calibri"/>
          <w:color w:val="FF0000"/>
        </w:rPr>
        <w:t>name of person</w:t>
      </w:r>
      <w:commentRangeStart w:id="16"/>
      <w:commentRangeEnd w:id="16"/>
      <w:r w:rsidRPr="00C32B79">
        <w:rPr>
          <w:rStyle w:val="CommentReference"/>
          <w:rFonts w:ascii="Calibri" w:hAnsi="Calibri" w:cs="Calibri"/>
          <w:color w:val="FF0000"/>
        </w:rPr>
        <w:commentReference w:id="16"/>
      </w:r>
      <w:r w:rsidRPr="00C32B79">
        <w:rPr>
          <w:rFonts w:ascii="Calibri" w:hAnsi="Calibri" w:cs="Calibri"/>
        </w:rPr>
        <w:t xml:space="preserve">]. </w:t>
      </w:r>
    </w:p>
    <w:bookmarkEnd w:id="8"/>
    <w:bookmarkEnd w:id="11"/>
    <w:p w14:paraId="2F10B8FC" w14:textId="77777777" w:rsidR="00D054EA" w:rsidRPr="00C32B79" w:rsidRDefault="00D054EA" w:rsidP="00D054EA">
      <w:pPr>
        <w:rPr>
          <w:rFonts w:ascii="Calibri" w:hAnsi="Calibri" w:cs="Calibri"/>
        </w:rPr>
      </w:pPr>
    </w:p>
    <w:tbl>
      <w:tblPr>
        <w:tblStyle w:val="TableCyan"/>
        <w:tblpPr w:leftFromText="180" w:rightFromText="180" w:vertAnchor="text" w:tblpY="1"/>
        <w:tblW w:w="0" w:type="auto"/>
        <w:tblLook w:val="04A0" w:firstRow="1" w:lastRow="0" w:firstColumn="1" w:lastColumn="0" w:noHBand="0" w:noVBand="1"/>
      </w:tblPr>
      <w:tblGrid>
        <w:gridCol w:w="2250"/>
        <w:gridCol w:w="7388"/>
      </w:tblGrid>
      <w:tr w:rsidR="00D054EA" w:rsidRPr="00C32B79" w14:paraId="72D61B7E" w14:textId="77777777" w:rsidTr="007113D2">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0" w:type="dxa"/>
            <w:hideMark/>
          </w:tcPr>
          <w:p w14:paraId="2F95595D" w14:textId="56675E56" w:rsidR="00D054EA" w:rsidRPr="00C32B79" w:rsidRDefault="00874CFE">
            <w:pPr>
              <w:rPr>
                <w:rFonts w:ascii="Calibri" w:hAnsi="Calibri" w:cs="Calibri"/>
                <w:b/>
                <w:color w:val="auto"/>
              </w:rPr>
            </w:pPr>
            <w:r w:rsidRPr="00C32B79">
              <w:rPr>
                <w:rFonts w:ascii="Calibri" w:hAnsi="Calibri" w:cs="Calibri"/>
                <w:b/>
                <w:color w:val="auto"/>
                <w:sz w:val="20"/>
              </w:rPr>
              <w:t>Business</w:t>
            </w:r>
            <w:r w:rsidR="00D054EA" w:rsidRPr="00C32B79">
              <w:rPr>
                <w:rFonts w:ascii="Calibri" w:hAnsi="Calibri" w:cs="Calibri"/>
                <w:b/>
                <w:color w:val="auto"/>
                <w:sz w:val="20"/>
              </w:rPr>
              <w:t xml:space="preserve"> Details</w:t>
            </w:r>
          </w:p>
        </w:tc>
        <w:tc>
          <w:tcPr>
            <w:tcW w:w="7388" w:type="dxa"/>
          </w:tcPr>
          <w:p w14:paraId="0F921902" w14:textId="77777777" w:rsidR="00D054EA" w:rsidRPr="00C32B79" w:rsidRDefault="00D054EA" w:rsidP="00BB6192">
            <w:pPr>
              <w:ind w:left="178" w:hanging="178"/>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D054EA" w:rsidRPr="00C32B79" w14:paraId="53D85663" w14:textId="77777777" w:rsidTr="007113D2">
        <w:trPr>
          <w:trHeight w:val="435"/>
        </w:trPr>
        <w:tc>
          <w:tcPr>
            <w:cnfStyle w:val="001000000000" w:firstRow="0" w:lastRow="0" w:firstColumn="1" w:lastColumn="0" w:oddVBand="0" w:evenVBand="0" w:oddHBand="0" w:evenHBand="0" w:firstRowFirstColumn="0" w:firstRowLastColumn="0" w:lastRowFirstColumn="0" w:lastRowLastColumn="0"/>
            <w:tcW w:w="2250" w:type="dxa"/>
            <w:hideMark/>
          </w:tcPr>
          <w:p w14:paraId="1AE9B2B4" w14:textId="1573D995" w:rsidR="00D054EA" w:rsidRPr="00C32B79" w:rsidRDefault="00120509">
            <w:pPr>
              <w:rPr>
                <w:rFonts w:ascii="Calibri" w:hAnsi="Calibri" w:cs="Calibri"/>
                <w:color w:val="auto"/>
                <w:sz w:val="20"/>
              </w:rPr>
            </w:pPr>
            <w:r w:rsidRPr="00C32B79">
              <w:rPr>
                <w:rFonts w:ascii="Calibri" w:hAnsi="Calibri" w:cs="Calibri"/>
                <w:color w:val="auto"/>
                <w:sz w:val="20"/>
              </w:rPr>
              <w:t xml:space="preserve">Service Provider </w:t>
            </w:r>
            <w:r w:rsidR="00D054EA" w:rsidRPr="00C32B79">
              <w:rPr>
                <w:rFonts w:ascii="Calibri" w:hAnsi="Calibri" w:cs="Calibri"/>
                <w:color w:val="auto"/>
                <w:sz w:val="20"/>
              </w:rPr>
              <w:t>name:</w:t>
            </w:r>
          </w:p>
        </w:tc>
        <w:tc>
          <w:tcPr>
            <w:tcW w:w="7388" w:type="dxa"/>
          </w:tcPr>
          <w:p w14:paraId="127955AC" w14:textId="03471151" w:rsidR="00D054EA" w:rsidRPr="00C32B79" w:rsidRDefault="008C0C8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2B79">
              <w:rPr>
                <w:rFonts w:ascii="Calibri" w:hAnsi="Calibri" w:cs="Calibri"/>
              </w:rPr>
              <w:t xml:space="preserve"> </w:t>
            </w:r>
          </w:p>
        </w:tc>
      </w:tr>
      <w:tr w:rsidR="00D054EA" w:rsidRPr="00C32B79" w14:paraId="380A1609" w14:textId="77777777" w:rsidTr="007113D2">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50" w:type="dxa"/>
            <w:hideMark/>
          </w:tcPr>
          <w:p w14:paraId="2D7708EE" w14:textId="77777777" w:rsidR="00D054EA" w:rsidRPr="00C32B79" w:rsidRDefault="00D054EA">
            <w:pPr>
              <w:rPr>
                <w:rFonts w:ascii="Calibri" w:hAnsi="Calibri" w:cs="Calibri"/>
                <w:color w:val="auto"/>
                <w:sz w:val="20"/>
              </w:rPr>
            </w:pPr>
            <w:r w:rsidRPr="00C32B79">
              <w:rPr>
                <w:rFonts w:ascii="Calibri" w:hAnsi="Calibri" w:cs="Calibri"/>
                <w:color w:val="auto"/>
                <w:sz w:val="20"/>
              </w:rPr>
              <w:t>Plan Completed by:</w:t>
            </w:r>
          </w:p>
        </w:tc>
        <w:tc>
          <w:tcPr>
            <w:tcW w:w="7388" w:type="dxa"/>
          </w:tcPr>
          <w:p w14:paraId="4A9E5AB1" w14:textId="58700F37" w:rsidR="00D054EA" w:rsidRPr="00C32B79" w:rsidRDefault="008C0C88">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32B79">
              <w:rPr>
                <w:rFonts w:ascii="Calibri" w:hAnsi="Calibri" w:cs="Calibri"/>
              </w:rPr>
              <w:t xml:space="preserve"> </w:t>
            </w:r>
          </w:p>
        </w:tc>
      </w:tr>
      <w:tr w:rsidR="00D054EA" w:rsidRPr="00C32B79" w14:paraId="1BB800ED" w14:textId="77777777" w:rsidTr="007113D2">
        <w:trPr>
          <w:trHeight w:val="444"/>
        </w:trPr>
        <w:tc>
          <w:tcPr>
            <w:cnfStyle w:val="001000000000" w:firstRow="0" w:lastRow="0" w:firstColumn="1" w:lastColumn="0" w:oddVBand="0" w:evenVBand="0" w:oddHBand="0" w:evenHBand="0" w:firstRowFirstColumn="0" w:firstRowLastColumn="0" w:lastRowFirstColumn="0" w:lastRowLastColumn="0"/>
            <w:tcW w:w="2250" w:type="dxa"/>
            <w:hideMark/>
          </w:tcPr>
          <w:p w14:paraId="75FC3A06" w14:textId="77777777" w:rsidR="00D054EA" w:rsidRPr="00C32B79" w:rsidRDefault="00D054EA">
            <w:pPr>
              <w:rPr>
                <w:rFonts w:ascii="Calibri" w:hAnsi="Calibri" w:cs="Calibri"/>
                <w:color w:val="auto"/>
                <w:sz w:val="20"/>
              </w:rPr>
            </w:pPr>
            <w:r w:rsidRPr="00C32B79">
              <w:rPr>
                <w:rFonts w:ascii="Calibri" w:hAnsi="Calibri" w:cs="Calibri"/>
                <w:color w:val="auto"/>
                <w:sz w:val="20"/>
              </w:rPr>
              <w:t>Approved by:</w:t>
            </w:r>
          </w:p>
        </w:tc>
        <w:tc>
          <w:tcPr>
            <w:tcW w:w="7388" w:type="dxa"/>
          </w:tcPr>
          <w:p w14:paraId="684AE174" w14:textId="5E049310" w:rsidR="00D054EA" w:rsidRPr="00C32B79" w:rsidRDefault="008C0C8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2B79">
              <w:rPr>
                <w:rFonts w:ascii="Calibri" w:hAnsi="Calibri" w:cs="Calibri"/>
              </w:rPr>
              <w:t xml:space="preserve"> </w:t>
            </w:r>
          </w:p>
        </w:tc>
      </w:tr>
    </w:tbl>
    <w:p w14:paraId="7D083925" w14:textId="77777777" w:rsidR="00D054EA" w:rsidRPr="00C32B79" w:rsidRDefault="00D054EA" w:rsidP="00D054EA">
      <w:pPr>
        <w:rPr>
          <w:rFonts w:ascii="Calibri" w:hAnsi="Calibri" w:cs="Calibri"/>
        </w:rPr>
      </w:pPr>
    </w:p>
    <w:p w14:paraId="3F79B0DE" w14:textId="77777777" w:rsidR="001E373B" w:rsidRPr="00C32B79" w:rsidRDefault="001E373B" w:rsidP="00C04FFA">
      <w:pPr>
        <w:rPr>
          <w:rFonts w:ascii="Calibri" w:hAnsi="Calibri" w:cs="Calibri"/>
        </w:rPr>
        <w:sectPr w:rsidR="001E373B" w:rsidRPr="00C32B79" w:rsidSect="00DF4344">
          <w:footerReference w:type="default" r:id="rId18"/>
          <w:pgSz w:w="11906" w:h="16838" w:code="9"/>
          <w:pgMar w:top="1985" w:right="1134" w:bottom="1418" w:left="1134" w:header="794" w:footer="567" w:gutter="0"/>
          <w:cols w:space="708"/>
          <w:docGrid w:linePitch="360"/>
        </w:sectPr>
      </w:pPr>
    </w:p>
    <w:tbl>
      <w:tblPr>
        <w:tblStyle w:val="TableMagenta"/>
        <w:tblW w:w="0" w:type="auto"/>
        <w:tblLook w:val="04A0" w:firstRow="1" w:lastRow="0" w:firstColumn="1" w:lastColumn="0" w:noHBand="0" w:noVBand="1"/>
      </w:tblPr>
      <w:tblGrid>
        <w:gridCol w:w="2408"/>
        <w:gridCol w:w="7220"/>
      </w:tblGrid>
      <w:tr w:rsidR="00B976F3" w:rsidRPr="00C32B79" w14:paraId="5182D8C4" w14:textId="77777777" w:rsidTr="003B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47B20" w:themeFill="accent3"/>
          </w:tcPr>
          <w:p w14:paraId="0E9C6CC7" w14:textId="5ADEF975" w:rsidR="00B976F3" w:rsidRPr="00C32B79" w:rsidRDefault="00B976F3" w:rsidP="00B976F3">
            <w:pPr>
              <w:pStyle w:val="TOC1"/>
              <w:jc w:val="center"/>
              <w:rPr>
                <w:rFonts w:ascii="Calibri" w:hAnsi="Calibri" w:cs="Calibri"/>
                <w:b/>
                <w:color w:val="auto"/>
              </w:rPr>
            </w:pPr>
            <w:r w:rsidRPr="00C32B79">
              <w:rPr>
                <w:rFonts w:ascii="Calibri" w:hAnsi="Calibri" w:cs="Calibri"/>
                <w:b/>
                <w:color w:val="auto"/>
              </w:rPr>
              <w:lastRenderedPageBreak/>
              <w:t>GUIDELINES</w:t>
            </w:r>
          </w:p>
        </w:tc>
        <w:tc>
          <w:tcPr>
            <w:tcW w:w="7228" w:type="dxa"/>
            <w:tcBorders>
              <w:top w:val="single" w:sz="4" w:space="0" w:color="auto"/>
              <w:left w:val="single" w:sz="4" w:space="0" w:color="auto"/>
              <w:bottom w:val="single" w:sz="4" w:space="0" w:color="auto"/>
              <w:right w:val="single" w:sz="4" w:space="0" w:color="auto"/>
            </w:tcBorders>
            <w:shd w:val="clear" w:color="auto" w:fill="F47B20" w:themeFill="accent3"/>
          </w:tcPr>
          <w:p w14:paraId="2205BF26" w14:textId="3714F53D" w:rsidR="00B976F3" w:rsidRPr="00C32B79" w:rsidRDefault="00B976F3" w:rsidP="00B976F3">
            <w:pPr>
              <w:pStyle w:val="TOC1"/>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r w:rsidRPr="00C32B79">
              <w:rPr>
                <w:rFonts w:ascii="Calibri" w:hAnsi="Calibri" w:cs="Calibri"/>
                <w:b/>
                <w:color w:val="auto"/>
              </w:rPr>
              <w:t>ACTIONS</w:t>
            </w:r>
          </w:p>
        </w:tc>
      </w:tr>
      <w:tr w:rsidR="00B976F3" w:rsidRPr="00C32B79" w14:paraId="7090EBE6" w14:textId="77777777" w:rsidTr="003B5278">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E085426" w14:textId="672FAC4F" w:rsidR="00B976F3" w:rsidRPr="00C32B79" w:rsidRDefault="00B976F3" w:rsidP="00B976F3">
            <w:pPr>
              <w:pStyle w:val="TOC1"/>
              <w:rPr>
                <w:rFonts w:ascii="Calibri" w:hAnsi="Calibri" w:cs="Calibri"/>
                <w:b/>
              </w:rPr>
            </w:pPr>
            <w:r w:rsidRPr="00C32B79">
              <w:rPr>
                <w:rFonts w:ascii="Calibri" w:hAnsi="Calibri" w:cs="Calibri"/>
                <w:b/>
                <w:color w:val="auto"/>
                <w:sz w:val="20"/>
              </w:rPr>
              <w:t xml:space="preserve"> </w:t>
            </w:r>
            <w:bookmarkStart w:id="17" w:name="_Hlk89960198"/>
            <w:r w:rsidRPr="00C32B79">
              <w:rPr>
                <w:rFonts w:ascii="Calibri" w:hAnsi="Calibri" w:cs="Calibri"/>
                <w:b/>
                <w:color w:val="auto"/>
                <w:sz w:val="20"/>
              </w:rPr>
              <w:t xml:space="preserve">Wellbeing of </w:t>
            </w:r>
            <w:r w:rsidR="003B5278" w:rsidRPr="00C32B79">
              <w:rPr>
                <w:rFonts w:ascii="Calibri" w:hAnsi="Calibri" w:cs="Calibri"/>
                <w:b/>
                <w:color w:val="auto"/>
                <w:sz w:val="20"/>
              </w:rPr>
              <w:t>S</w:t>
            </w:r>
            <w:r w:rsidRPr="00C32B79">
              <w:rPr>
                <w:rFonts w:ascii="Calibri" w:hAnsi="Calibri" w:cs="Calibri"/>
                <w:b/>
                <w:color w:val="auto"/>
                <w:sz w:val="20"/>
              </w:rPr>
              <w:t xml:space="preserve">taff and </w:t>
            </w:r>
            <w:r w:rsidR="003B5278" w:rsidRPr="00C32B79">
              <w:rPr>
                <w:rFonts w:ascii="Calibri" w:hAnsi="Calibri" w:cs="Calibri"/>
                <w:b/>
                <w:color w:val="auto"/>
                <w:sz w:val="20"/>
              </w:rPr>
              <w:t>V</w:t>
            </w:r>
            <w:r w:rsidRPr="00C32B79">
              <w:rPr>
                <w:rFonts w:ascii="Calibri" w:hAnsi="Calibri" w:cs="Calibri"/>
                <w:b/>
                <w:color w:val="auto"/>
                <w:sz w:val="20"/>
              </w:rPr>
              <w:t>isitors</w:t>
            </w:r>
            <w:bookmarkEnd w:id="17"/>
          </w:p>
        </w:tc>
      </w:tr>
      <w:tr w:rsidR="00B976F3" w:rsidRPr="00C32B79" w14:paraId="11B84084" w14:textId="77777777" w:rsidTr="0045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hideMark/>
          </w:tcPr>
          <w:p w14:paraId="02B6DC4E" w14:textId="0BE47EA5" w:rsidR="00B976F3" w:rsidRPr="00C32B79" w:rsidRDefault="00B976F3" w:rsidP="00B976F3">
            <w:pPr>
              <w:pStyle w:val="TOC1"/>
              <w:ind w:left="142"/>
              <w:rPr>
                <w:rFonts w:ascii="Calibri" w:hAnsi="Calibri" w:cs="Calibri"/>
                <w:sz w:val="20"/>
                <w:szCs w:val="20"/>
              </w:rPr>
            </w:pPr>
            <w:r w:rsidRPr="00C32B79">
              <w:rPr>
                <w:rFonts w:ascii="Calibri" w:hAnsi="Calibri" w:cs="Calibri"/>
                <w:color w:val="auto"/>
                <w:sz w:val="20"/>
                <w:szCs w:val="20"/>
              </w:rPr>
              <w:t>Exclude staff, volunteers and visitors who are unwell</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1E98DEC3" w14:textId="77777777"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w:t>
            </w:r>
            <w:r w:rsidRPr="00C32B79">
              <w:rPr>
                <w:rFonts w:ascii="Calibri" w:hAnsi="Calibri" w:cs="Calibri"/>
                <w:color w:val="FF0000"/>
                <w:sz w:val="20"/>
                <w:szCs w:val="20"/>
              </w:rPr>
              <w:t>service provider</w:t>
            </w:r>
            <w:r w:rsidRPr="00C32B79">
              <w:rPr>
                <w:rFonts w:ascii="Calibri" w:hAnsi="Calibri" w:cs="Calibri"/>
                <w:sz w:val="20"/>
                <w:szCs w:val="20"/>
              </w:rPr>
              <w:t xml:space="preserve">] </w:t>
            </w:r>
            <w:commentRangeStart w:id="18"/>
            <w:r w:rsidRPr="00C32B79">
              <w:rPr>
                <w:rFonts w:ascii="Calibri" w:hAnsi="Calibri" w:cs="Calibri"/>
                <w:sz w:val="20"/>
                <w:szCs w:val="20"/>
              </w:rPr>
              <w:t>has a phased approach to returning to full workforce capacity and services:</w:t>
            </w:r>
            <w:commentRangeEnd w:id="18"/>
            <w:r w:rsidRPr="00C32B79">
              <w:rPr>
                <w:rStyle w:val="CommentReference"/>
                <w:rFonts w:ascii="Calibri" w:hAnsi="Calibri" w:cs="Calibri"/>
              </w:rPr>
              <w:commentReference w:id="18"/>
            </w:r>
          </w:p>
          <w:p w14:paraId="69A6B3BB" w14:textId="77777777" w:rsidR="00B976F3" w:rsidRPr="00C32B79" w:rsidRDefault="00B976F3" w:rsidP="00B976F3">
            <w:pPr>
              <w:pStyle w:val="ListParagraph0"/>
              <w:numPr>
                <w:ilvl w:val="1"/>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Phase 1 – work from home</w:t>
            </w:r>
          </w:p>
          <w:p w14:paraId="3B4A056B" w14:textId="77777777" w:rsidR="00B976F3" w:rsidRPr="00C32B79" w:rsidRDefault="00B976F3" w:rsidP="00B976F3">
            <w:pPr>
              <w:pStyle w:val="ListParagraph0"/>
              <w:numPr>
                <w:ilvl w:val="1"/>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Phase 2 – return to premises</w:t>
            </w:r>
          </w:p>
          <w:p w14:paraId="21BEB6B6" w14:textId="77777777" w:rsidR="00B976F3" w:rsidRPr="00C32B79" w:rsidRDefault="00B976F3" w:rsidP="00B976F3">
            <w:pPr>
              <w:pStyle w:val="ListParagraph0"/>
              <w:numPr>
                <w:ilvl w:val="1"/>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Phase 3 – resume flexible working</w:t>
            </w:r>
          </w:p>
          <w:p w14:paraId="2C74199E" w14:textId="7B059D93"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w:t>
            </w:r>
            <w:r w:rsidRPr="00C32B79">
              <w:rPr>
                <w:rFonts w:ascii="Calibri" w:hAnsi="Calibri" w:cs="Calibri"/>
                <w:color w:val="FF0000"/>
                <w:sz w:val="20"/>
                <w:szCs w:val="20"/>
              </w:rPr>
              <w:t>service provider</w:t>
            </w:r>
            <w:r w:rsidRPr="00C32B79">
              <w:rPr>
                <w:rFonts w:ascii="Calibri" w:hAnsi="Calibri" w:cs="Calibri"/>
                <w:sz w:val="20"/>
                <w:szCs w:val="20"/>
              </w:rPr>
              <w:t>] commenced Phase 1 in [</w:t>
            </w:r>
            <w:r w:rsidRPr="00C32B79">
              <w:rPr>
                <w:rFonts w:ascii="Calibri" w:hAnsi="Calibri" w:cs="Calibri"/>
                <w:color w:val="FF0000"/>
                <w:sz w:val="20"/>
                <w:szCs w:val="20"/>
              </w:rPr>
              <w:t>date</w:t>
            </w:r>
            <w:r w:rsidRPr="00C32B79">
              <w:rPr>
                <w:rFonts w:ascii="Calibri" w:hAnsi="Calibri" w:cs="Calibri"/>
                <w:sz w:val="20"/>
                <w:szCs w:val="20"/>
              </w:rPr>
              <w:t>] and Phase 2 on [</w:t>
            </w:r>
            <w:r w:rsidRPr="00C32B79">
              <w:rPr>
                <w:rFonts w:ascii="Calibri" w:hAnsi="Calibri" w:cs="Calibri"/>
                <w:color w:val="FF0000"/>
                <w:sz w:val="20"/>
                <w:szCs w:val="20"/>
              </w:rPr>
              <w:t>date</w:t>
            </w:r>
            <w:r w:rsidRPr="00C32B79">
              <w:rPr>
                <w:rFonts w:ascii="Calibri" w:hAnsi="Calibri" w:cs="Calibri"/>
                <w:sz w:val="20"/>
                <w:szCs w:val="20"/>
              </w:rPr>
              <w:t>]. Phase 3 will commence [</w:t>
            </w:r>
            <w:r w:rsidRPr="00C32B79">
              <w:rPr>
                <w:rFonts w:ascii="Calibri" w:hAnsi="Calibri" w:cs="Calibri"/>
                <w:color w:val="FF0000"/>
                <w:sz w:val="20"/>
                <w:szCs w:val="20"/>
              </w:rPr>
              <w:t>date</w:t>
            </w:r>
            <w:r w:rsidRPr="00C32B79">
              <w:rPr>
                <w:rFonts w:ascii="Calibri" w:hAnsi="Calibri" w:cs="Calibri"/>
                <w:sz w:val="20"/>
                <w:szCs w:val="20"/>
              </w:rPr>
              <w:t>] and this Plan will be further updated on that date.</w:t>
            </w:r>
          </w:p>
          <w:p w14:paraId="2909F60C" w14:textId="4277D79A"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Directing workers to go home if they present COVID symptoms is done by [</w:t>
            </w:r>
            <w:r w:rsidRPr="00C32B79">
              <w:rPr>
                <w:rFonts w:ascii="Calibri" w:hAnsi="Calibri" w:cs="Calibri"/>
                <w:color w:val="FF0000"/>
                <w:sz w:val="20"/>
                <w:szCs w:val="20"/>
              </w:rPr>
              <w:t>name of role / direct manager</w:t>
            </w:r>
            <w:r w:rsidRPr="00C32B79">
              <w:rPr>
                <w:rFonts w:ascii="Calibri" w:hAnsi="Calibri" w:cs="Calibri"/>
                <w:sz w:val="20"/>
                <w:szCs w:val="20"/>
              </w:rPr>
              <w:t xml:space="preserve">]. </w:t>
            </w:r>
          </w:p>
          <w:p w14:paraId="42E09FD1" w14:textId="5A311BF2"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Immediate or timely updates (i.e. change in NSW restrictions, or COVID outbreaks) are provided to All Staff via CEO, including a reminder to ‘self-isolate and get tested immediately’ if any of the criteria is present upon self-assessment.</w:t>
            </w:r>
          </w:p>
          <w:p w14:paraId="034050E5" w14:textId="12961762" w:rsidR="00B976F3" w:rsidRPr="00C32B79" w:rsidRDefault="002427CF"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hyperlink r:id="rId19" w:history="1">
              <w:r w:rsidR="00B976F3" w:rsidRPr="00C32B79">
                <w:rPr>
                  <w:rStyle w:val="Hyperlink"/>
                  <w:rFonts w:ascii="Calibri" w:hAnsi="Calibri" w:cs="Calibri"/>
                  <w:sz w:val="20"/>
                  <w:szCs w:val="20"/>
                </w:rPr>
                <w:t>COVID safety information</w:t>
              </w:r>
            </w:hyperlink>
            <w:r w:rsidR="00B976F3" w:rsidRPr="00C32B79">
              <w:rPr>
                <w:rFonts w:ascii="Calibri" w:hAnsi="Calibri" w:cs="Calibri"/>
                <w:sz w:val="20"/>
                <w:szCs w:val="20"/>
              </w:rPr>
              <w:t xml:space="preserve"> is provided to residents via [</w:t>
            </w:r>
            <w:r w:rsidR="00B976F3" w:rsidRPr="00C32B79">
              <w:rPr>
                <w:rFonts w:ascii="Calibri" w:hAnsi="Calibri" w:cs="Calibri"/>
                <w:color w:val="FF0000"/>
                <w:sz w:val="20"/>
                <w:szCs w:val="20"/>
              </w:rPr>
              <w:t>service provider’s medium of communication with residents</w:t>
            </w:r>
            <w:r w:rsidR="00B976F3" w:rsidRPr="00C32B79">
              <w:rPr>
                <w:rFonts w:ascii="Calibri" w:hAnsi="Calibri" w:cs="Calibri"/>
                <w:sz w:val="20"/>
                <w:szCs w:val="20"/>
              </w:rPr>
              <w:t>].</w:t>
            </w:r>
          </w:p>
          <w:p w14:paraId="47A0D146" w14:textId="0E1520DC"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Intake forms for new residents are updated to include COVID-19 preventative measures so that residents are aware how to seek assistance if they are symptomatic or become a close contact.</w:t>
            </w:r>
          </w:p>
          <w:p w14:paraId="5D7DB723" w14:textId="0A82AB23"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A Business Continuity Plan is in place for dealing with a COVID-19 infected worker or resident, including advising workers, residents, </w:t>
            </w:r>
            <w:r w:rsidR="00C32B79">
              <w:rPr>
                <w:rFonts w:ascii="Calibri" w:hAnsi="Calibri" w:cs="Calibri"/>
                <w:sz w:val="20"/>
                <w:szCs w:val="20"/>
              </w:rPr>
              <w:t>or a</w:t>
            </w:r>
            <w:r w:rsidRPr="00C32B79">
              <w:rPr>
                <w:rFonts w:ascii="Calibri" w:hAnsi="Calibri" w:cs="Calibri"/>
                <w:sz w:val="20"/>
                <w:szCs w:val="20"/>
              </w:rPr>
              <w:t xml:space="preserve"> close contact, of another worker or resident who has tested positive to COVID-19, to ensure those workers remain away from the workplace as directed by NSW Health or [</w:t>
            </w:r>
            <w:r w:rsidRPr="00C32B79">
              <w:rPr>
                <w:rFonts w:ascii="Calibri" w:hAnsi="Calibri" w:cs="Calibri"/>
                <w:color w:val="FF0000"/>
                <w:sz w:val="20"/>
                <w:szCs w:val="20"/>
              </w:rPr>
              <w:t>service provider</w:t>
            </w:r>
            <w:r w:rsidRPr="00C32B79">
              <w:rPr>
                <w:rFonts w:ascii="Calibri" w:hAnsi="Calibri" w:cs="Calibri"/>
                <w:sz w:val="20"/>
                <w:szCs w:val="20"/>
              </w:rPr>
              <w:t xml:space="preserve">]. </w:t>
            </w:r>
          </w:p>
          <w:p w14:paraId="3A316902" w14:textId="654DD483"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highlight w:val="yellow"/>
              </w:rPr>
            </w:pPr>
            <w:r w:rsidRPr="00C32B79">
              <w:rPr>
                <w:rFonts w:ascii="Calibri" w:hAnsi="Calibri" w:cs="Calibri"/>
                <w:sz w:val="20"/>
                <w:szCs w:val="20"/>
              </w:rPr>
              <w:t xml:space="preserve">If a resident tests positive to COVID-19 or is suspected of testing positive (i.e. waiting for test results) they are provided with self-isolation facilities, either onsite, with another service provider, or through </w:t>
            </w:r>
            <w:r w:rsidRPr="00C32B79">
              <w:rPr>
                <w:rFonts w:ascii="Calibri" w:hAnsi="Calibri" w:cs="Calibri"/>
                <w:sz w:val="20"/>
                <w:szCs w:val="20"/>
                <w:highlight w:val="yellow"/>
              </w:rPr>
              <w:t>DCJ Emergency accommodation (COVID-19 Response).</w:t>
            </w:r>
          </w:p>
          <w:p w14:paraId="7A231E73" w14:textId="77777777" w:rsidR="00B976F3"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Verbal communications to “All Staff” via [</w:t>
            </w:r>
            <w:r w:rsidRPr="00C32B79">
              <w:rPr>
                <w:rFonts w:ascii="Calibri" w:hAnsi="Calibri" w:cs="Calibri"/>
                <w:color w:val="FF0000"/>
                <w:sz w:val="20"/>
                <w:szCs w:val="20"/>
              </w:rPr>
              <w:t>name of meeting, email, or other medium i.e. intranet</w:t>
            </w:r>
            <w:r w:rsidRPr="00C32B79">
              <w:rPr>
                <w:rFonts w:ascii="Calibri" w:hAnsi="Calibri" w:cs="Calibri"/>
                <w:sz w:val="20"/>
                <w:szCs w:val="20"/>
              </w:rPr>
              <w:t>], and to residents via [</w:t>
            </w:r>
            <w:r w:rsidRPr="00C32B79">
              <w:rPr>
                <w:rFonts w:ascii="Calibri" w:hAnsi="Calibri" w:cs="Calibri"/>
                <w:color w:val="FF0000"/>
                <w:sz w:val="20"/>
                <w:szCs w:val="20"/>
              </w:rPr>
              <w:t xml:space="preserve">service provider’s medium of communication with residents] </w:t>
            </w:r>
            <w:r w:rsidRPr="00C32B79">
              <w:rPr>
                <w:rFonts w:ascii="Calibri" w:hAnsi="Calibri" w:cs="Calibri"/>
                <w:sz w:val="20"/>
                <w:szCs w:val="20"/>
              </w:rPr>
              <w:t xml:space="preserve">is conducted when there are any changes to the controls in this plan. </w:t>
            </w:r>
          </w:p>
          <w:p w14:paraId="305425A7" w14:textId="77777777" w:rsidR="009F12A5" w:rsidRPr="00C32B79" w:rsidRDefault="009F12A5" w:rsidP="009F12A5">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commentRangeStart w:id="19"/>
            <w:r w:rsidRPr="00C32B79">
              <w:rPr>
                <w:rFonts w:ascii="Calibri" w:hAnsi="Calibri" w:cs="Calibri"/>
                <w:sz w:val="20"/>
                <w:szCs w:val="20"/>
              </w:rPr>
              <w:t xml:space="preserve">Funding through </w:t>
            </w:r>
            <w:commentRangeEnd w:id="19"/>
            <w:r w:rsidRPr="00C32B79">
              <w:rPr>
                <w:rStyle w:val="CommentReference"/>
                <w:rFonts w:ascii="Calibri" w:hAnsi="Calibri" w:cs="Calibri"/>
              </w:rPr>
              <w:commentReference w:id="19"/>
            </w:r>
            <w:r w:rsidRPr="00C32B79">
              <w:rPr>
                <w:rFonts w:ascii="Calibri" w:hAnsi="Calibri" w:cs="Calibri"/>
                <w:sz w:val="20"/>
                <w:szCs w:val="20"/>
              </w:rPr>
              <w:t>SHS COVID-19 additional payments is available to SHS providers to:</w:t>
            </w:r>
          </w:p>
          <w:p w14:paraId="27354585" w14:textId="77777777" w:rsidR="009F12A5" w:rsidRPr="00C32B79" w:rsidRDefault="009F12A5" w:rsidP="009F12A5">
            <w:pPr>
              <w:pStyle w:val="ListParagraph0"/>
              <w:numPr>
                <w:ilvl w:val="1"/>
                <w:numId w:val="16"/>
              </w:numPr>
              <w:tabs>
                <w:tab w:val="left" w:pos="720"/>
              </w:tabs>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provide emergency accommodation (EA) to support SHS clients required to self-isolate as a result of Public Health Orders </w:t>
            </w:r>
          </w:p>
          <w:p w14:paraId="39595983" w14:textId="77777777" w:rsidR="009F12A5" w:rsidRDefault="009F12A5" w:rsidP="009F12A5">
            <w:pPr>
              <w:pStyle w:val="ListParagraph0"/>
              <w:numPr>
                <w:ilvl w:val="1"/>
                <w:numId w:val="16"/>
              </w:numPr>
              <w:tabs>
                <w:tab w:val="left" w:pos="720"/>
              </w:tabs>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provide workforce contingency (WC) to SHS providers that may incur extraordinary costs due to taking emergency measures to respond to COVID-19</w:t>
            </w:r>
          </w:p>
          <w:p w14:paraId="1E8C918B" w14:textId="4B19D6FC" w:rsidR="009F12A5" w:rsidRPr="009F12A5" w:rsidRDefault="009F12A5" w:rsidP="009F12A5">
            <w:pPr>
              <w:pStyle w:val="ListParagraph0"/>
              <w:numPr>
                <w:ilvl w:val="1"/>
                <w:numId w:val="16"/>
              </w:numPr>
              <w:tabs>
                <w:tab w:val="left" w:pos="720"/>
              </w:tabs>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9F12A5">
              <w:rPr>
                <w:rFonts w:ascii="Calibri" w:hAnsi="Calibri" w:cs="Calibri"/>
                <w:sz w:val="20"/>
                <w:szCs w:val="20"/>
              </w:rPr>
              <w:lastRenderedPageBreak/>
              <w:t>to support SHS maintain their existing service model, including administrative and staff expenses, brokerage and other costs where not covered under other stimulus packages that are available.</w:t>
            </w:r>
          </w:p>
        </w:tc>
      </w:tr>
      <w:tr w:rsidR="00B976F3" w:rsidRPr="00C32B79" w14:paraId="36442B0C" w14:textId="77777777" w:rsidTr="00450ED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hideMark/>
          </w:tcPr>
          <w:p w14:paraId="648FB236" w14:textId="18040960" w:rsidR="00B976F3" w:rsidRPr="00C32B79" w:rsidRDefault="00B976F3" w:rsidP="00B976F3">
            <w:pPr>
              <w:pStyle w:val="TOC1"/>
              <w:ind w:left="142"/>
              <w:rPr>
                <w:rFonts w:ascii="Calibri" w:hAnsi="Calibri" w:cs="Calibri"/>
                <w:b/>
              </w:rPr>
            </w:pPr>
            <w:r w:rsidRPr="00C32B79">
              <w:rPr>
                <w:rFonts w:ascii="Calibri" w:hAnsi="Calibri" w:cs="Calibri"/>
                <w:color w:val="auto"/>
                <w:sz w:val="20"/>
              </w:rPr>
              <w:lastRenderedPageBreak/>
              <w:t xml:space="preserve">Provide staff with </w:t>
            </w:r>
            <w:commentRangeStart w:id="20"/>
            <w:r w:rsidRPr="00C32B79">
              <w:rPr>
                <w:rFonts w:ascii="Calibri" w:hAnsi="Calibri" w:cs="Calibri"/>
                <w:color w:val="auto"/>
                <w:sz w:val="20"/>
              </w:rPr>
              <w:t xml:space="preserve">information and training </w:t>
            </w:r>
            <w:commentRangeEnd w:id="20"/>
            <w:r w:rsidRPr="00C32B79">
              <w:rPr>
                <w:rStyle w:val="CommentReference"/>
                <w:rFonts w:ascii="Calibri" w:hAnsi="Calibri" w:cs="Calibri"/>
                <w:color w:val="auto"/>
              </w:rPr>
              <w:commentReference w:id="20"/>
            </w:r>
            <w:r w:rsidRPr="00C32B79">
              <w:rPr>
                <w:rFonts w:ascii="Calibri" w:hAnsi="Calibri" w:cs="Calibri"/>
                <w:color w:val="auto"/>
                <w:sz w:val="20"/>
              </w:rPr>
              <w:t>on COVID- 19, including when to get tested, physical distancing, mask wearing, and cleaning protocols.</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77B4AC89" w14:textId="0FB4640E" w:rsidR="00B976F3" w:rsidRPr="00C32B79" w:rsidRDefault="00B976F3" w:rsidP="00B976F3">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The [</w:t>
            </w:r>
            <w:r w:rsidRPr="00C32B79">
              <w:rPr>
                <w:rFonts w:ascii="Calibri" w:hAnsi="Calibri" w:cs="Calibri"/>
                <w:color w:val="FF0000"/>
                <w:sz w:val="20"/>
                <w:szCs w:val="20"/>
              </w:rPr>
              <w:t>platform or medium for communicating to staff</w:t>
            </w:r>
            <w:r w:rsidRPr="00C32B79">
              <w:rPr>
                <w:rFonts w:ascii="Calibri" w:hAnsi="Calibri" w:cs="Calibri"/>
                <w:sz w:val="20"/>
                <w:szCs w:val="20"/>
              </w:rPr>
              <w:t>] provides up to date information to staff including:</w:t>
            </w:r>
          </w:p>
          <w:p w14:paraId="4487E578" w14:textId="472D511B" w:rsidR="00B976F3" w:rsidRPr="00C32B79" w:rsidRDefault="00B976F3" w:rsidP="00B976F3">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How </w:t>
            </w:r>
            <w:r w:rsidRPr="00C32B79">
              <w:rPr>
                <w:rFonts w:ascii="Calibri" w:hAnsi="Calibri" w:cs="Calibri"/>
                <w:color w:val="FF0000"/>
                <w:sz w:val="20"/>
                <w:szCs w:val="20"/>
              </w:rPr>
              <w:t>[service provider]</w:t>
            </w:r>
            <w:r w:rsidRPr="00C32B79">
              <w:rPr>
                <w:rFonts w:ascii="Calibri" w:hAnsi="Calibri" w:cs="Calibri"/>
                <w:sz w:val="20"/>
                <w:szCs w:val="20"/>
              </w:rPr>
              <w:t xml:space="preserve"> will assess and communicate with workers about a positive COVID-19 case at the workplace. </w:t>
            </w:r>
          </w:p>
          <w:p w14:paraId="28E59A9A" w14:textId="77777777" w:rsidR="00B976F3" w:rsidRPr="00C32B79" w:rsidRDefault="00B976F3" w:rsidP="00B976F3">
            <w:pPr>
              <w:numPr>
                <w:ilvl w:val="1"/>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When to get tested:</w:t>
            </w:r>
          </w:p>
          <w:p w14:paraId="78B30ABB" w14:textId="6807158C" w:rsidR="00B976F3" w:rsidRPr="00C32B79" w:rsidRDefault="00B976F3" w:rsidP="00B976F3">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suspect they have had close contact with a confirmed case of COVID-19, or</w:t>
            </w:r>
          </w:p>
          <w:p w14:paraId="552F0A1B" w14:textId="784213E0" w:rsidR="00B976F3" w:rsidRPr="00C32B79" w:rsidRDefault="00B976F3" w:rsidP="00B976F3">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have symptoms that are consistent with COVID-19 and have been in close contact with a confirmed case and/or advised to undergo testing by a medical </w:t>
            </w:r>
            <w:r w:rsidRPr="00C32B79">
              <w:rPr>
                <w:rFonts w:ascii="Calibri" w:hAnsi="Calibri" w:cs="Calibri"/>
                <w:sz w:val="20"/>
              </w:rPr>
              <w:t>practitioner</w:t>
            </w:r>
          </w:p>
          <w:p w14:paraId="78869BA1" w14:textId="7A3F3CF4" w:rsidR="00B976F3" w:rsidRPr="00C32B79" w:rsidRDefault="00B976F3" w:rsidP="00B976F3">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Symptoms of alcohol and other drug withdrawal to help staff distinguish, where possible, residents who might be suffering from COVID symptoms as opposed to alcohol and other drug withdrawal.</w:t>
            </w:r>
          </w:p>
          <w:p w14:paraId="065E2ECC" w14:textId="0950B6EF" w:rsidR="00B976F3" w:rsidRPr="00C32B79" w:rsidRDefault="00B976F3" w:rsidP="00B976F3">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Requirements for check-in, including record keeping.</w:t>
            </w:r>
          </w:p>
          <w:p w14:paraId="299F86D5" w14:textId="01ADF213" w:rsidR="00B976F3" w:rsidRPr="00C32B79" w:rsidRDefault="00B976F3" w:rsidP="00B976F3">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commentRangeStart w:id="21"/>
            <w:r w:rsidRPr="00C32B79">
              <w:rPr>
                <w:rFonts w:ascii="Calibri" w:hAnsi="Calibri" w:cs="Calibri"/>
                <w:sz w:val="20"/>
                <w:szCs w:val="20"/>
              </w:rPr>
              <w:t xml:space="preserve">The arrangements in the premises to assist in </w:t>
            </w:r>
            <w:r w:rsidRPr="00C32B79">
              <w:rPr>
                <w:rFonts w:ascii="Calibri" w:hAnsi="Calibri" w:cs="Calibri"/>
                <w:color w:val="FF0000"/>
                <w:sz w:val="20"/>
                <w:szCs w:val="20"/>
              </w:rPr>
              <w:t>physical distancing</w:t>
            </w:r>
            <w:r w:rsidRPr="00C32B79">
              <w:rPr>
                <w:rFonts w:ascii="Calibri" w:hAnsi="Calibri" w:cs="Calibri"/>
                <w:sz w:val="20"/>
                <w:szCs w:val="20"/>
              </w:rPr>
              <w:t xml:space="preserve">. </w:t>
            </w:r>
            <w:commentRangeEnd w:id="21"/>
            <w:r w:rsidRPr="00C32B79">
              <w:rPr>
                <w:rStyle w:val="CommentReference"/>
                <w:rFonts w:ascii="Calibri" w:hAnsi="Calibri" w:cs="Calibri"/>
              </w:rPr>
              <w:commentReference w:id="21"/>
            </w:r>
          </w:p>
          <w:p w14:paraId="6EBDCE58" w14:textId="43EFD2F5" w:rsidR="00B976F3" w:rsidRPr="00C32B79" w:rsidRDefault="00B976F3" w:rsidP="00B976F3">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commentRangeStart w:id="22"/>
            <w:r w:rsidRPr="00C32B79">
              <w:rPr>
                <w:rFonts w:ascii="Calibri" w:hAnsi="Calibri" w:cs="Calibri"/>
                <w:sz w:val="20"/>
                <w:szCs w:val="20"/>
              </w:rPr>
              <w:t xml:space="preserve">Hygiene protocols </w:t>
            </w:r>
            <w:commentRangeEnd w:id="22"/>
            <w:r w:rsidRPr="00C32B79">
              <w:rPr>
                <w:rStyle w:val="CommentReference"/>
                <w:rFonts w:ascii="Calibri" w:hAnsi="Calibri" w:cs="Calibri"/>
              </w:rPr>
              <w:commentReference w:id="22"/>
            </w:r>
            <w:r w:rsidRPr="00C32B79">
              <w:rPr>
                <w:rFonts w:ascii="Calibri" w:hAnsi="Calibri" w:cs="Calibri"/>
                <w:sz w:val="20"/>
                <w:szCs w:val="20"/>
              </w:rPr>
              <w:t xml:space="preserve">such as mask wearing, including restrictions on public transport and any other public health requirements, hand washing, and </w:t>
            </w:r>
            <w:commentRangeStart w:id="23"/>
            <w:r w:rsidRPr="00C32B79">
              <w:rPr>
                <w:rFonts w:ascii="Calibri" w:hAnsi="Calibri" w:cs="Calibri"/>
                <w:sz w:val="20"/>
                <w:szCs w:val="20"/>
              </w:rPr>
              <w:t>cleaning protocols.</w:t>
            </w:r>
            <w:commentRangeEnd w:id="23"/>
            <w:r w:rsidRPr="00C32B79">
              <w:rPr>
                <w:rStyle w:val="CommentReference"/>
                <w:rFonts w:ascii="Calibri" w:hAnsi="Calibri" w:cs="Calibri"/>
              </w:rPr>
              <w:commentReference w:id="23"/>
            </w:r>
          </w:p>
          <w:p w14:paraId="31EC0365" w14:textId="7FE2656E" w:rsidR="00B976F3" w:rsidRPr="00C32B79" w:rsidRDefault="00B976F3" w:rsidP="003B5278">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Employee and contractor inductions include all of the above information.  </w:t>
            </w:r>
          </w:p>
          <w:p w14:paraId="1689FBDD" w14:textId="77777777" w:rsidR="00B976F3" w:rsidRPr="00C32B79" w:rsidRDefault="00B976F3" w:rsidP="00B976F3">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Training for staff is provided in:</w:t>
            </w:r>
          </w:p>
          <w:p w14:paraId="0178C9CC" w14:textId="118A96DF" w:rsidR="00B976F3" w:rsidRPr="00C32B79" w:rsidRDefault="00B976F3" w:rsidP="003B5278">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4 COVID categories of prevention and mitigation, including (where applicable):</w:t>
            </w:r>
          </w:p>
          <w:p w14:paraId="4C5A350C" w14:textId="2C1E500C" w:rsidR="00B976F3" w:rsidRPr="00C32B79" w:rsidRDefault="00B976F3" w:rsidP="003B5278">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exclude those who are unwell (i.e. COVID-19 symptoms, controls used by the service for screening including check in requirements and alternative check in arrangements and record keeping).</w:t>
            </w:r>
          </w:p>
          <w:p w14:paraId="70B7AE37" w14:textId="67C59274" w:rsidR="00B976F3" w:rsidRPr="00C32B79" w:rsidRDefault="00B976F3" w:rsidP="003B5278">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ventilation (the benefits of natural ventilation, ventilation controls used by the service for ventilation) to use Co2 monitors, </w:t>
            </w:r>
          </w:p>
          <w:p w14:paraId="224D2CF7" w14:textId="5B6AA1C8" w:rsidR="00B976F3" w:rsidRPr="00C32B79" w:rsidRDefault="00B976F3" w:rsidP="003B5278">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physical distancing (controls used by the service for maintaining physical distancing)</w:t>
            </w:r>
          </w:p>
          <w:p w14:paraId="7E46577E" w14:textId="72BA74F4" w:rsidR="00B976F3" w:rsidRPr="00C32B79" w:rsidRDefault="00B976F3" w:rsidP="003B5278">
            <w:pPr>
              <w:numPr>
                <w:ilvl w:val="2"/>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hygiene &amp; cleaning (i.e. controls used by the service for hygiene and cleaning, </w:t>
            </w:r>
            <w:hyperlink r:id="rId20" w:history="1">
              <w:r w:rsidRPr="00C32B79">
                <w:rPr>
                  <w:rStyle w:val="Hyperlink"/>
                  <w:rFonts w:ascii="Calibri" w:hAnsi="Calibri" w:cs="Calibri"/>
                  <w:sz w:val="20"/>
                  <w:szCs w:val="20"/>
                </w:rPr>
                <w:t>COVID-19 Infection Control</w:t>
              </w:r>
            </w:hyperlink>
            <w:r w:rsidRPr="00C32B79">
              <w:rPr>
                <w:rFonts w:ascii="Calibri" w:hAnsi="Calibri" w:cs="Calibri"/>
                <w:sz w:val="20"/>
                <w:szCs w:val="20"/>
              </w:rPr>
              <w:t xml:space="preserve"> delivered online from Australian Dept of Health, COVID safe cleaning and hygiene guidelines for the premises and </w:t>
            </w:r>
            <w:hyperlink r:id="rId21" w:history="1">
              <w:r w:rsidRPr="00C32B79">
                <w:rPr>
                  <w:rStyle w:val="Hyperlink"/>
                  <w:rFonts w:ascii="Calibri" w:hAnsi="Calibri" w:cs="Calibri"/>
                  <w:sz w:val="20"/>
                  <w:szCs w:val="20"/>
                </w:rPr>
                <w:t>proper, safe use of COVID PPE</w:t>
              </w:r>
            </w:hyperlink>
            <w:r w:rsidRPr="00C32B79">
              <w:rPr>
                <w:rFonts w:ascii="Calibri" w:hAnsi="Calibri" w:cs="Calibri"/>
                <w:sz w:val="20"/>
                <w:szCs w:val="20"/>
              </w:rPr>
              <w:t>, including mask and glove use).</w:t>
            </w:r>
          </w:p>
          <w:p w14:paraId="34E88673" w14:textId="01DD9400" w:rsidR="00B976F3" w:rsidRPr="00C32B79" w:rsidRDefault="00B976F3" w:rsidP="00B976F3">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High and low order controls amongst the 4 COVID categories.</w:t>
            </w:r>
          </w:p>
          <w:p w14:paraId="4409BA67" w14:textId="6144A9A6" w:rsidR="00B976F3" w:rsidRDefault="00B976F3" w:rsidP="00B976F3">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How to deescalate residents or visitors who exhibit challenging behaviours and non-compliance to Public Health Orders, or COVID related issues.</w:t>
            </w:r>
          </w:p>
          <w:p w14:paraId="3B499AFF" w14:textId="77777777" w:rsidR="00E95174" w:rsidRPr="00DF71D6" w:rsidRDefault="00E95174" w:rsidP="00E95174">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 xml:space="preserve">Information on </w:t>
            </w:r>
            <w:commentRangeStart w:id="24"/>
            <w:r w:rsidRPr="00DF71D6">
              <w:rPr>
                <w:rFonts w:ascii="Calibri" w:hAnsi="Calibri" w:cs="Calibri"/>
                <w:sz w:val="20"/>
                <w:szCs w:val="20"/>
              </w:rPr>
              <w:t xml:space="preserve">hygiene protocols </w:t>
            </w:r>
            <w:commentRangeEnd w:id="24"/>
            <w:r w:rsidRPr="00DF71D6">
              <w:rPr>
                <w:rStyle w:val="CommentReference"/>
                <w:rFonts w:ascii="Calibri" w:hAnsi="Calibri" w:cs="Calibri"/>
              </w:rPr>
              <w:commentReference w:id="24"/>
            </w:r>
            <w:r w:rsidRPr="00DF71D6">
              <w:rPr>
                <w:rFonts w:ascii="Calibri" w:hAnsi="Calibri" w:cs="Calibri"/>
                <w:sz w:val="20"/>
                <w:szCs w:val="20"/>
              </w:rPr>
              <w:t xml:space="preserve">are available at hand washing basins, reception, and via employee induction and contractor </w:t>
            </w:r>
            <w:r w:rsidRPr="00DF71D6">
              <w:rPr>
                <w:rFonts w:ascii="Calibri" w:hAnsi="Calibri" w:cs="Calibri"/>
                <w:sz w:val="20"/>
                <w:szCs w:val="20"/>
              </w:rPr>
              <w:lastRenderedPageBreak/>
              <w:t xml:space="preserve">inductions via </w:t>
            </w:r>
            <w:r w:rsidRPr="00DF71D6">
              <w:rPr>
                <w:rFonts w:ascii="Calibri" w:hAnsi="Calibri" w:cs="Calibri"/>
                <w:color w:val="FF0000"/>
                <w:sz w:val="20"/>
                <w:szCs w:val="20"/>
              </w:rPr>
              <w:t>[name of online system for logging in contractors and visitors]</w:t>
            </w:r>
            <w:r w:rsidRPr="00DF71D6">
              <w:rPr>
                <w:rFonts w:ascii="Calibri" w:hAnsi="Calibri" w:cs="Calibri"/>
                <w:sz w:val="20"/>
                <w:szCs w:val="20"/>
              </w:rPr>
              <w:t xml:space="preserve">. </w:t>
            </w:r>
          </w:p>
          <w:p w14:paraId="11CC088C" w14:textId="77777777" w:rsidR="00E95174" w:rsidRPr="00DF71D6" w:rsidRDefault="00E95174" w:rsidP="00E95174">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commentRangeStart w:id="25"/>
            <w:r w:rsidRPr="00DF71D6">
              <w:rPr>
                <w:rFonts w:ascii="Calibri" w:hAnsi="Calibri" w:cs="Calibri"/>
                <w:sz w:val="20"/>
                <w:szCs w:val="20"/>
              </w:rPr>
              <w:t>Cleaning protocols</w:t>
            </w:r>
            <w:commentRangeEnd w:id="25"/>
            <w:r w:rsidRPr="00DF71D6">
              <w:rPr>
                <w:rStyle w:val="CommentReference"/>
                <w:rFonts w:ascii="Calibri" w:hAnsi="Calibri" w:cs="Calibri"/>
              </w:rPr>
              <w:commentReference w:id="25"/>
            </w:r>
            <w:r w:rsidRPr="00DF71D6">
              <w:rPr>
                <w:rFonts w:ascii="Calibri" w:hAnsi="Calibri" w:cs="Calibri"/>
                <w:sz w:val="20"/>
                <w:szCs w:val="20"/>
              </w:rPr>
              <w:t xml:space="preserve"> are available for download in pdf via [</w:t>
            </w:r>
            <w:commentRangeStart w:id="26"/>
            <w:r w:rsidRPr="00DF71D6">
              <w:rPr>
                <w:rFonts w:ascii="Calibri" w:hAnsi="Calibri" w:cs="Calibri"/>
                <w:color w:val="FF0000"/>
                <w:sz w:val="20"/>
                <w:szCs w:val="20"/>
              </w:rPr>
              <w:t>location of where these are kept</w:t>
            </w:r>
            <w:commentRangeEnd w:id="26"/>
            <w:r w:rsidRPr="00DF71D6">
              <w:rPr>
                <w:rStyle w:val="CommentReference"/>
                <w:rFonts w:ascii="Calibri" w:hAnsi="Calibri" w:cs="Calibri"/>
              </w:rPr>
              <w:commentReference w:id="26"/>
            </w:r>
            <w:r w:rsidRPr="00DF71D6">
              <w:rPr>
                <w:rFonts w:ascii="Calibri" w:hAnsi="Calibri" w:cs="Calibri"/>
                <w:sz w:val="20"/>
                <w:szCs w:val="20"/>
              </w:rPr>
              <w:t xml:space="preserve">] that provide instructions for meeting rooms, communal areas. </w:t>
            </w:r>
          </w:p>
          <w:p w14:paraId="222D34A6" w14:textId="5B70A984" w:rsidR="00E95174" w:rsidRPr="00C32B79" w:rsidRDefault="00E95174" w:rsidP="00E95174">
            <w:pPr>
              <w:pStyle w:val="ListParagraph0"/>
              <w:numPr>
                <w:ilvl w:val="1"/>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1D6">
              <w:rPr>
                <w:rFonts w:ascii="Calibri" w:hAnsi="Calibri" w:cs="Calibri"/>
                <w:sz w:val="20"/>
                <w:szCs w:val="20"/>
              </w:rPr>
              <w:t>Updates to the plan.</w:t>
            </w:r>
          </w:p>
          <w:p w14:paraId="685DA7AC" w14:textId="5C62E5F6" w:rsidR="00B976F3" w:rsidRPr="00C32B79" w:rsidRDefault="002427CF" w:rsidP="00B976F3">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hyperlink r:id="rId22" w:history="1">
              <w:r w:rsidR="00B976F3" w:rsidRPr="00C32B79">
                <w:rPr>
                  <w:rStyle w:val="Hyperlink"/>
                  <w:rFonts w:ascii="Calibri" w:hAnsi="Calibri" w:cs="Calibri"/>
                  <w:sz w:val="20"/>
                  <w:szCs w:val="20"/>
                </w:rPr>
                <w:t>Training for residents</w:t>
              </w:r>
            </w:hyperlink>
            <w:r w:rsidR="00B976F3" w:rsidRPr="00C32B79">
              <w:rPr>
                <w:rFonts w:ascii="Calibri" w:hAnsi="Calibri" w:cs="Calibri"/>
                <w:sz w:val="20"/>
                <w:szCs w:val="20"/>
              </w:rPr>
              <w:t xml:space="preserve"> is provided in:</w:t>
            </w:r>
          </w:p>
          <w:p w14:paraId="0288B504" w14:textId="77777777" w:rsidR="00B976F3" w:rsidRPr="00C32B79" w:rsidRDefault="00B976F3" w:rsidP="00B976F3">
            <w:pPr>
              <w:pStyle w:val="ListParagraph0"/>
              <w:numPr>
                <w:ilvl w:val="1"/>
                <w:numId w:val="16"/>
              </w:numPr>
              <w:tabs>
                <w:tab w:val="left" w:pos="72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rPr>
              <w:t xml:space="preserve">Personal hygiene measures and the need for </w:t>
            </w:r>
            <w:r w:rsidRPr="00C32B79">
              <w:rPr>
                <w:rFonts w:ascii="Calibri" w:hAnsi="Calibri" w:cs="Calibri"/>
                <w:sz w:val="20"/>
                <w:szCs w:val="20"/>
              </w:rPr>
              <w:t>physical distancing via [</w:t>
            </w:r>
            <w:r w:rsidRPr="00C32B79">
              <w:rPr>
                <w:rFonts w:ascii="Calibri" w:hAnsi="Calibri" w:cs="Calibri"/>
                <w:color w:val="FF0000"/>
                <w:sz w:val="20"/>
                <w:szCs w:val="20"/>
              </w:rPr>
              <w:t>learning day / short videos / other means</w:t>
            </w:r>
            <w:r w:rsidRPr="00C32B79">
              <w:rPr>
                <w:rFonts w:ascii="Calibri" w:hAnsi="Calibri" w:cs="Calibri"/>
                <w:sz w:val="20"/>
                <w:szCs w:val="20"/>
              </w:rPr>
              <w:t>].</w:t>
            </w:r>
          </w:p>
          <w:p w14:paraId="795E6B38" w14:textId="1E2A175C" w:rsidR="00B976F3" w:rsidRPr="00C32B79" w:rsidRDefault="00B976F3" w:rsidP="00B976F3">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rPr>
              <w:t xml:space="preserve">COVID signage and information provided to workers and residents is culturally appropriate and explained in a sensitive manner and in various languages where relevant. </w:t>
            </w:r>
            <w:r w:rsidRPr="00C32B79">
              <w:rPr>
                <w:rFonts w:ascii="Calibri" w:hAnsi="Calibri" w:cs="Calibri"/>
                <w:sz w:val="20"/>
                <w:szCs w:val="20"/>
              </w:rPr>
              <w:t>Translators for culturally and linguistically diverse people are available through the Department</w:t>
            </w:r>
            <w:r w:rsidRPr="00C32B79">
              <w:rPr>
                <w:rFonts w:ascii="Calibri" w:hAnsi="Calibri" w:cs="Calibri"/>
                <w:sz w:val="20"/>
              </w:rPr>
              <w:t xml:space="preserve"> of Communities and Justice (DCJ).</w:t>
            </w:r>
            <w:r w:rsidRPr="00C32B79">
              <w:rPr>
                <w:rFonts w:ascii="Calibri" w:hAnsi="Calibri" w:cs="Calibri"/>
              </w:rPr>
              <w:t xml:space="preserve"> </w:t>
            </w:r>
            <w:r w:rsidRPr="00C32B79">
              <w:rPr>
                <w:rFonts w:ascii="Calibri" w:hAnsi="Calibri" w:cs="Calibri"/>
                <w:sz w:val="20"/>
                <w:szCs w:val="20"/>
              </w:rPr>
              <w:t xml:space="preserve"> </w:t>
            </w:r>
          </w:p>
        </w:tc>
      </w:tr>
      <w:tr w:rsidR="00B976F3" w:rsidRPr="00C32B79" w14:paraId="668EE04C" w14:textId="77777777" w:rsidTr="0045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0B44F8A8" w14:textId="280163C5" w:rsidR="00B976F3" w:rsidRPr="00C32B79" w:rsidRDefault="00B976F3" w:rsidP="00B976F3">
            <w:pPr>
              <w:pStyle w:val="TOC1"/>
              <w:ind w:left="142"/>
              <w:rPr>
                <w:rFonts w:ascii="Calibri" w:hAnsi="Calibri" w:cs="Calibri"/>
                <w:color w:val="auto"/>
                <w:sz w:val="20"/>
                <w:szCs w:val="20"/>
              </w:rPr>
            </w:pPr>
            <w:r w:rsidRPr="00C32B79">
              <w:rPr>
                <w:rFonts w:ascii="Calibri" w:hAnsi="Calibri" w:cs="Calibri"/>
                <w:color w:val="auto"/>
                <w:sz w:val="20"/>
                <w:szCs w:val="20"/>
              </w:rPr>
              <w:lastRenderedPageBreak/>
              <w:t>Display conditions of entry including requirements to stay away if unwell and record keeping.</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04F8FB6D" w14:textId="77777777"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szCs w:val="20"/>
              </w:rPr>
              <w:t xml:space="preserve">The Service NSW </w:t>
            </w:r>
            <w:r w:rsidRPr="00C32B79">
              <w:rPr>
                <w:rFonts w:ascii="Calibri" w:eastAsia="Times New Roman" w:hAnsi="Calibri" w:cs="Calibri"/>
                <w:bCs/>
                <w:iCs/>
                <w:sz w:val="20"/>
                <w:szCs w:val="20"/>
              </w:rPr>
              <w:t xml:space="preserve">QR code check-in was implemented </w:t>
            </w:r>
            <w:r w:rsidRPr="00C32B79">
              <w:rPr>
                <w:rFonts w:ascii="Calibri" w:hAnsi="Calibri" w:cs="Calibri"/>
                <w:sz w:val="20"/>
              </w:rPr>
              <w:t>on [</w:t>
            </w:r>
            <w:r w:rsidRPr="00C32B79">
              <w:rPr>
                <w:rFonts w:ascii="Calibri" w:hAnsi="Calibri" w:cs="Calibri"/>
                <w:color w:val="FF0000"/>
                <w:sz w:val="20"/>
              </w:rPr>
              <w:t>date</w:t>
            </w:r>
            <w:r w:rsidRPr="00C32B79">
              <w:rPr>
                <w:rFonts w:ascii="Calibri" w:hAnsi="Calibri" w:cs="Calibri"/>
                <w:sz w:val="20"/>
              </w:rPr>
              <w:t xml:space="preserve">] and will continue as a requirement of entry. This enables ease of registration for workers (including staff, contractors and volunteers), residents and visitors when attending our workplace and also provides a self-assessed check of any related COVID-19 or flu-like symptoms and exposure to high-risk situations. </w:t>
            </w:r>
          </w:p>
          <w:p w14:paraId="5393F7E6" w14:textId="77777777"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Screening activities will include:</w:t>
            </w:r>
          </w:p>
          <w:p w14:paraId="6E9A06D9" w14:textId="77777777" w:rsidR="00B976F3" w:rsidRPr="00C32B79" w:rsidRDefault="00B976F3" w:rsidP="00B976F3">
            <w:pPr>
              <w:numPr>
                <w:ilvl w:val="1"/>
                <w:numId w:val="16"/>
              </w:numPr>
              <w:spacing w:before="120" w:after="160" w:line="252" w:lineRule="auto"/>
              <w:ind w:hanging="584"/>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Si</w:t>
            </w:r>
            <w:commentRangeStart w:id="27"/>
            <w:r w:rsidRPr="00C32B79">
              <w:rPr>
                <w:rFonts w:ascii="Calibri" w:hAnsi="Calibri" w:cs="Calibri"/>
                <w:sz w:val="20"/>
                <w:szCs w:val="20"/>
              </w:rPr>
              <w:t xml:space="preserve">gnage </w:t>
            </w:r>
            <w:commentRangeEnd w:id="27"/>
            <w:r w:rsidRPr="00C32B79">
              <w:rPr>
                <w:rStyle w:val="CommentReference"/>
                <w:rFonts w:ascii="Calibri" w:hAnsi="Calibri" w:cs="Calibri"/>
              </w:rPr>
              <w:commentReference w:id="27"/>
            </w:r>
            <w:r w:rsidRPr="00C32B79">
              <w:rPr>
                <w:rFonts w:ascii="Calibri" w:hAnsi="Calibri" w:cs="Calibri"/>
                <w:sz w:val="20"/>
                <w:szCs w:val="20"/>
              </w:rPr>
              <w:t xml:space="preserve">on display at reception / foyer reminding workers, residents and visitors not to enter the premises if they: </w:t>
            </w:r>
          </w:p>
          <w:p w14:paraId="260599EF" w14:textId="77777777" w:rsidR="00B976F3" w:rsidRPr="00C32B79" w:rsidRDefault="00B976F3" w:rsidP="00B976F3">
            <w:pPr>
              <w:numPr>
                <w:ilvl w:val="1"/>
                <w:numId w:val="21"/>
              </w:numPr>
              <w:spacing w:before="120" w:after="160" w:line="252" w:lineRule="auto"/>
              <w:ind w:left="1839"/>
              <w:contextualSpacing/>
              <w:cnfStyle w:val="000000010000" w:firstRow="0" w:lastRow="0" w:firstColumn="0" w:lastColumn="0" w:oddVBand="0" w:evenVBand="0" w:oddHBand="0" w:evenHBand="1" w:firstRowFirstColumn="0" w:firstRowLastColumn="0" w:lastRowFirstColumn="0" w:lastRowLastColumn="0"/>
              <w:rPr>
                <w:rStyle w:val="Strong"/>
                <w:rFonts w:ascii="Calibri" w:eastAsia="Times New Roman" w:hAnsi="Calibri" w:cs="Calibri"/>
                <w:b w:val="0"/>
                <w:bCs w:val="0"/>
                <w:color w:val="000000"/>
                <w:sz w:val="20"/>
                <w:szCs w:val="20"/>
                <w:shd w:val="clear" w:color="auto" w:fill="FFFFFF"/>
              </w:rPr>
            </w:pPr>
            <w:r w:rsidRPr="00C32B79">
              <w:rPr>
                <w:rStyle w:val="Strong"/>
                <w:rFonts w:ascii="Calibri" w:eastAsia="Times New Roman" w:hAnsi="Calibri" w:cs="Calibri"/>
                <w:b w:val="0"/>
                <w:bCs w:val="0"/>
                <w:color w:val="000000"/>
                <w:sz w:val="20"/>
                <w:szCs w:val="20"/>
                <w:shd w:val="clear" w:color="auto" w:fill="FFFFFF"/>
              </w:rPr>
              <w:t>Have tested positive for COVID-19 or have been tested and are awaiting results</w:t>
            </w:r>
          </w:p>
          <w:p w14:paraId="3FEF3D44" w14:textId="77777777" w:rsidR="00B976F3" w:rsidRPr="00C32B79" w:rsidRDefault="00B976F3" w:rsidP="00B976F3">
            <w:pPr>
              <w:numPr>
                <w:ilvl w:val="1"/>
                <w:numId w:val="21"/>
              </w:numPr>
              <w:spacing w:before="120" w:after="160" w:line="252" w:lineRule="auto"/>
              <w:ind w:left="1839"/>
              <w:contextualSpacing/>
              <w:cnfStyle w:val="000000010000" w:firstRow="0" w:lastRow="0" w:firstColumn="0" w:lastColumn="0" w:oddVBand="0" w:evenVBand="0" w:oddHBand="0" w:evenHBand="1" w:firstRowFirstColumn="0" w:firstRowLastColumn="0" w:lastRowFirstColumn="0" w:lastRowLastColumn="0"/>
              <w:rPr>
                <w:rStyle w:val="Strong"/>
                <w:rFonts w:ascii="Calibri" w:eastAsia="Times New Roman" w:hAnsi="Calibri" w:cs="Calibri"/>
                <w:b w:val="0"/>
                <w:bCs w:val="0"/>
                <w:sz w:val="20"/>
                <w:szCs w:val="20"/>
                <w:lang w:val="en-US"/>
              </w:rPr>
            </w:pPr>
            <w:r w:rsidRPr="00C32B79">
              <w:rPr>
                <w:rFonts w:ascii="Calibri" w:hAnsi="Calibri" w:cs="Calibri"/>
                <w:sz w:val="20"/>
                <w:szCs w:val="20"/>
              </w:rPr>
              <w:t>Have COVID-like or f</w:t>
            </w:r>
            <w:r w:rsidRPr="00C32B79">
              <w:rPr>
                <w:rStyle w:val="Strong"/>
                <w:rFonts w:ascii="Calibri" w:eastAsia="Times New Roman" w:hAnsi="Calibri" w:cs="Calibri"/>
                <w:b w:val="0"/>
                <w:bCs w:val="0"/>
                <w:color w:val="000000"/>
                <w:sz w:val="20"/>
                <w:szCs w:val="20"/>
                <w:shd w:val="clear" w:color="auto" w:fill="FFFFFF"/>
              </w:rPr>
              <w:t xml:space="preserve">lu-like symptoms, a high temperature, or are otherwise feeling unwell </w:t>
            </w:r>
          </w:p>
          <w:p w14:paraId="580E3291" w14:textId="77777777" w:rsidR="00B976F3" w:rsidRPr="00C32B79" w:rsidRDefault="00B976F3" w:rsidP="00B976F3">
            <w:pPr>
              <w:numPr>
                <w:ilvl w:val="1"/>
                <w:numId w:val="21"/>
              </w:numPr>
              <w:spacing w:before="120" w:after="160" w:line="252" w:lineRule="auto"/>
              <w:ind w:left="1839"/>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eastAsia="Times New Roman" w:hAnsi="Calibri" w:cs="Calibri"/>
                <w:sz w:val="20"/>
                <w:szCs w:val="20"/>
              </w:rPr>
              <w:t>Have been in contact with anyone that is confirmed to have COVID-19 or t</w:t>
            </w:r>
            <w:r w:rsidRPr="00C32B79">
              <w:rPr>
                <w:rFonts w:ascii="Calibri" w:hAnsi="Calibri" w:cs="Calibri"/>
                <w:sz w:val="20"/>
                <w:szCs w:val="20"/>
              </w:rPr>
              <w:t>hey</w:t>
            </w:r>
            <w:r w:rsidRPr="00C32B79">
              <w:rPr>
                <w:rFonts w:ascii="Calibri" w:eastAsia="Times New Roman" w:hAnsi="Calibri" w:cs="Calibri"/>
                <w:sz w:val="20"/>
                <w:szCs w:val="20"/>
              </w:rPr>
              <w:t xml:space="preserve"> reasonably suspect may have COVID-19</w:t>
            </w:r>
          </w:p>
          <w:p w14:paraId="33B6CEDA" w14:textId="77777777" w:rsidR="00B976F3" w:rsidRPr="00C32B79" w:rsidRDefault="00B976F3" w:rsidP="00B976F3">
            <w:pPr>
              <w:numPr>
                <w:ilvl w:val="1"/>
                <w:numId w:val="21"/>
              </w:numPr>
              <w:spacing w:before="120" w:after="160" w:line="252" w:lineRule="auto"/>
              <w:ind w:left="1839"/>
              <w:contextualSpacing/>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val="en-US"/>
              </w:rPr>
            </w:pPr>
            <w:r w:rsidRPr="00C32B79">
              <w:rPr>
                <w:rFonts w:ascii="Calibri" w:eastAsia="Times New Roman" w:hAnsi="Calibri" w:cs="Calibri"/>
                <w:color w:val="000000"/>
                <w:sz w:val="20"/>
                <w:szCs w:val="20"/>
              </w:rPr>
              <w:t>Have been confirmed as a close contact by NSW Health or have been advised by [</w:t>
            </w:r>
            <w:r w:rsidRPr="00C32B79">
              <w:rPr>
                <w:rFonts w:ascii="Calibri" w:eastAsia="Times New Roman" w:hAnsi="Calibri" w:cs="Calibri"/>
                <w:color w:val="FF0000"/>
                <w:sz w:val="20"/>
                <w:szCs w:val="20"/>
              </w:rPr>
              <w:t>role within the service provider – i.e. HR</w:t>
            </w:r>
            <w:r w:rsidRPr="00C32B79">
              <w:rPr>
                <w:rFonts w:ascii="Calibri" w:eastAsia="Times New Roman" w:hAnsi="Calibri" w:cs="Calibri"/>
                <w:color w:val="000000"/>
                <w:sz w:val="20"/>
                <w:szCs w:val="20"/>
              </w:rPr>
              <w:t>] that they may be a close contact of a person in the workforce who tested positive.</w:t>
            </w:r>
          </w:p>
          <w:p w14:paraId="072A4370" w14:textId="77777777" w:rsidR="00B976F3" w:rsidRPr="00C32B79" w:rsidRDefault="00B976F3" w:rsidP="00B976F3">
            <w:pPr>
              <w:numPr>
                <w:ilvl w:val="1"/>
                <w:numId w:val="16"/>
              </w:numPr>
              <w:spacing w:before="120" w:after="160" w:line="252" w:lineRule="auto"/>
              <w:ind w:hanging="584"/>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Temperature checks for visitors and contractors before entering the facility. </w:t>
            </w:r>
          </w:p>
          <w:p w14:paraId="70040DB6" w14:textId="48136F0A" w:rsidR="00B976F3" w:rsidRPr="00C32B79" w:rsidRDefault="00B976F3" w:rsidP="00B976F3">
            <w:pPr>
              <w:numPr>
                <w:ilvl w:val="1"/>
                <w:numId w:val="16"/>
              </w:numPr>
              <w:spacing w:before="120" w:after="160" w:line="252" w:lineRule="auto"/>
              <w:ind w:hanging="584"/>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Where possible, screening will take place over the phone. </w:t>
            </w:r>
          </w:p>
        </w:tc>
      </w:tr>
      <w:tr w:rsidR="00B976F3" w:rsidRPr="00C32B79" w14:paraId="5653D4AE" w14:textId="77777777" w:rsidTr="00450ED0">
        <w:trPr>
          <w:trHeight w:val="864"/>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AC5F68A" w14:textId="57DB4313" w:rsidR="00B976F3" w:rsidRPr="00C32B79" w:rsidRDefault="00B976F3" w:rsidP="00B976F3">
            <w:pPr>
              <w:pStyle w:val="TOC1"/>
              <w:ind w:left="142"/>
              <w:rPr>
                <w:rFonts w:ascii="Calibri" w:hAnsi="Calibri" w:cs="Calibri"/>
                <w:sz w:val="20"/>
                <w:szCs w:val="20"/>
              </w:rPr>
            </w:pPr>
            <w:r w:rsidRPr="00C32B79">
              <w:rPr>
                <w:rFonts w:ascii="Calibri" w:hAnsi="Calibri" w:cs="Calibri"/>
                <w:color w:val="auto"/>
                <w:sz w:val="20"/>
                <w:szCs w:val="20"/>
              </w:rPr>
              <w:t>Encourage staff to access COVID-19 vaccination</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04B47FBA" w14:textId="164CED9D" w:rsidR="00B976F3" w:rsidRPr="00C32B79" w:rsidRDefault="00B976F3" w:rsidP="00B976F3">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commentRangeStart w:id="28"/>
            <w:r w:rsidRPr="00C32B79">
              <w:rPr>
                <w:rFonts w:ascii="Calibri" w:hAnsi="Calibri" w:cs="Calibri"/>
                <w:sz w:val="20"/>
                <w:szCs w:val="20"/>
              </w:rPr>
              <w:t>A Mandatory Worker Vaccination Policy is in place that requires all workers (includes staff, contractors and volunteers) to be vaccinated. Vaccination is not mandatory for residents, but information is provided to residents on the benefits of vaccination. Children under 16 years of age are not required to be vaccinated, as per NSW Gov Business Rules.</w:t>
            </w:r>
            <w:commentRangeEnd w:id="28"/>
            <w:r w:rsidRPr="00C32B79">
              <w:rPr>
                <w:rStyle w:val="CommentReference"/>
                <w:rFonts w:ascii="Calibri" w:hAnsi="Calibri" w:cs="Calibri"/>
              </w:rPr>
              <w:commentReference w:id="28"/>
            </w:r>
          </w:p>
          <w:p w14:paraId="66C81CCB" w14:textId="77777777" w:rsidR="00B976F3" w:rsidRPr="00C32B79" w:rsidRDefault="00B976F3" w:rsidP="00B976F3">
            <w:pPr>
              <w:pStyle w:val="TOC1"/>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CEO has sent emails to “All Staff” to inform staff about mandatory vaccination and reinforced the Premier &amp; Cabinet position of encouraging public sector employees to consider the case for vaccination. </w:t>
            </w:r>
          </w:p>
          <w:p w14:paraId="6AFE809A" w14:textId="47E096F1" w:rsidR="00B976F3" w:rsidRPr="00C32B79" w:rsidRDefault="00B976F3" w:rsidP="00B976F3">
            <w:pPr>
              <w:pStyle w:val="TOC1"/>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Vaccination records of residents will also be maintained by [</w:t>
            </w:r>
            <w:r w:rsidRPr="00C32B79">
              <w:rPr>
                <w:rFonts w:ascii="Calibri" w:hAnsi="Calibri" w:cs="Calibri"/>
                <w:color w:val="FF0000"/>
                <w:sz w:val="20"/>
                <w:szCs w:val="20"/>
              </w:rPr>
              <w:t>area/department/role</w:t>
            </w:r>
            <w:r w:rsidRPr="00C32B79">
              <w:rPr>
                <w:rFonts w:ascii="Calibri" w:hAnsi="Calibri" w:cs="Calibri"/>
                <w:sz w:val="20"/>
                <w:szCs w:val="20"/>
              </w:rPr>
              <w:t>]. Monitoring worker vaccination will be conducted by [</w:t>
            </w:r>
            <w:r w:rsidRPr="00C32B79">
              <w:rPr>
                <w:rFonts w:ascii="Calibri" w:hAnsi="Calibri" w:cs="Calibri"/>
                <w:color w:val="FF0000"/>
                <w:sz w:val="20"/>
                <w:szCs w:val="20"/>
              </w:rPr>
              <w:t>role / title / area</w:t>
            </w:r>
            <w:r w:rsidRPr="00C32B79">
              <w:rPr>
                <w:rFonts w:ascii="Calibri" w:hAnsi="Calibri" w:cs="Calibri"/>
                <w:sz w:val="20"/>
                <w:szCs w:val="20"/>
              </w:rPr>
              <w:t xml:space="preserve">]. Worker vaccination and/or exemption records will be </w:t>
            </w:r>
            <w:r w:rsidRPr="00C32B79">
              <w:rPr>
                <w:rFonts w:ascii="Calibri" w:hAnsi="Calibri" w:cs="Calibri"/>
                <w:sz w:val="20"/>
                <w:szCs w:val="20"/>
              </w:rPr>
              <w:lastRenderedPageBreak/>
              <w:t>requested before coming back to work and maintained with [</w:t>
            </w:r>
            <w:r w:rsidRPr="00C32B79">
              <w:rPr>
                <w:rFonts w:ascii="Calibri" w:hAnsi="Calibri" w:cs="Calibri"/>
                <w:color w:val="FF0000"/>
                <w:sz w:val="20"/>
                <w:szCs w:val="20"/>
              </w:rPr>
              <w:t>area/department/role</w:t>
            </w:r>
            <w:r w:rsidRPr="00C32B79">
              <w:rPr>
                <w:rFonts w:ascii="Calibri" w:hAnsi="Calibri" w:cs="Calibri"/>
                <w:sz w:val="20"/>
                <w:szCs w:val="20"/>
              </w:rPr>
              <w:t>].</w:t>
            </w:r>
          </w:p>
          <w:p w14:paraId="0CA7D6BE" w14:textId="75B9910C" w:rsidR="00B976F3" w:rsidRPr="00C32B79" w:rsidRDefault="00B976F3" w:rsidP="00B976F3">
            <w:pPr>
              <w:pStyle w:val="TOC1"/>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Contractors and visitors have been advised of mandatory vaccination via [</w:t>
            </w:r>
            <w:r w:rsidRPr="00C32B79">
              <w:rPr>
                <w:rFonts w:ascii="Calibri" w:hAnsi="Calibri" w:cs="Calibri"/>
                <w:color w:val="FF0000"/>
                <w:sz w:val="20"/>
                <w:szCs w:val="20"/>
              </w:rPr>
              <w:t>medium for communicating to visitors and contractors</w:t>
            </w:r>
            <w:r w:rsidRPr="00C32B79">
              <w:rPr>
                <w:rFonts w:ascii="Calibri" w:hAnsi="Calibri" w:cs="Calibri"/>
                <w:sz w:val="20"/>
                <w:szCs w:val="20"/>
              </w:rPr>
              <w:t>].</w:t>
            </w:r>
          </w:p>
          <w:p w14:paraId="278FE513" w14:textId="5BB3F92C" w:rsidR="00B976F3" w:rsidRPr="009F12A5" w:rsidRDefault="00562E43" w:rsidP="009F12A5">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commentRangeStart w:id="29"/>
            <w:r>
              <w:rPr>
                <w:rFonts w:ascii="Calibri" w:hAnsi="Calibri" w:cs="Calibri"/>
                <w:sz w:val="20"/>
                <w:szCs w:val="20"/>
              </w:rPr>
              <w:t xml:space="preserve">COVID Leave” is provided for staff to isolate if they are too sick to work or cannot work from home). </w:t>
            </w:r>
            <w:commentRangeEnd w:id="29"/>
            <w:r>
              <w:rPr>
                <w:rStyle w:val="CommentReference"/>
              </w:rPr>
              <w:commentReference w:id="29"/>
            </w:r>
          </w:p>
        </w:tc>
      </w:tr>
    </w:tbl>
    <w:p w14:paraId="47BD75F4" w14:textId="4404BEAD" w:rsidR="006F624D" w:rsidRPr="00C32B79" w:rsidRDefault="006F624D" w:rsidP="006F624D">
      <w:pPr>
        <w:rPr>
          <w:rFonts w:ascii="Calibri" w:hAnsi="Calibri" w:cs="Calibri"/>
        </w:rPr>
      </w:pPr>
    </w:p>
    <w:p w14:paraId="0513CDBD" w14:textId="63C88BCC" w:rsidR="00056FA6" w:rsidRPr="00C32B79" w:rsidRDefault="00056FA6" w:rsidP="006F624D">
      <w:pPr>
        <w:rPr>
          <w:rFonts w:ascii="Calibri" w:hAnsi="Calibri" w:cs="Calibri"/>
        </w:rPr>
      </w:pPr>
    </w:p>
    <w:p w14:paraId="1FA7FD88" w14:textId="77777777" w:rsidR="00056FA6" w:rsidRPr="00C32B79" w:rsidRDefault="00056FA6" w:rsidP="006F624D">
      <w:pPr>
        <w:rPr>
          <w:rFonts w:ascii="Calibri" w:hAnsi="Calibri" w:cs="Calibri"/>
        </w:rPr>
      </w:pPr>
    </w:p>
    <w:tbl>
      <w:tblPr>
        <w:tblStyle w:val="TableMagenta"/>
        <w:tblW w:w="0" w:type="auto"/>
        <w:tblLook w:val="04A0" w:firstRow="1" w:lastRow="0" w:firstColumn="1" w:lastColumn="0" w:noHBand="0" w:noVBand="1"/>
      </w:tblPr>
      <w:tblGrid>
        <w:gridCol w:w="2409"/>
        <w:gridCol w:w="7219"/>
      </w:tblGrid>
      <w:tr w:rsidR="00B976F3" w:rsidRPr="00C32B79" w14:paraId="4E592143" w14:textId="77777777" w:rsidTr="00562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shd w:val="clear" w:color="auto" w:fill="F47B20" w:themeFill="accent3"/>
          </w:tcPr>
          <w:p w14:paraId="219E8A03" w14:textId="508AC1D3" w:rsidR="00B976F3" w:rsidRPr="00C32B79" w:rsidRDefault="00B976F3" w:rsidP="00B976F3">
            <w:pPr>
              <w:pStyle w:val="TOC1"/>
              <w:jc w:val="center"/>
              <w:rPr>
                <w:rFonts w:ascii="Calibri" w:hAnsi="Calibri" w:cs="Calibri"/>
                <w:b/>
                <w:color w:val="auto"/>
              </w:rPr>
            </w:pPr>
            <w:r w:rsidRPr="00C32B79">
              <w:rPr>
                <w:rFonts w:ascii="Calibri" w:hAnsi="Calibri" w:cs="Calibri"/>
                <w:b/>
                <w:color w:val="auto"/>
              </w:rPr>
              <w:t>GUIDELINES</w:t>
            </w:r>
          </w:p>
        </w:tc>
        <w:tc>
          <w:tcPr>
            <w:tcW w:w="7219" w:type="dxa"/>
            <w:tcBorders>
              <w:top w:val="single" w:sz="4" w:space="0" w:color="auto"/>
              <w:left w:val="single" w:sz="4" w:space="0" w:color="auto"/>
              <w:bottom w:val="single" w:sz="4" w:space="0" w:color="auto"/>
              <w:right w:val="single" w:sz="4" w:space="0" w:color="auto"/>
            </w:tcBorders>
            <w:shd w:val="clear" w:color="auto" w:fill="F47B20" w:themeFill="accent3"/>
          </w:tcPr>
          <w:p w14:paraId="5A216629" w14:textId="763A9E68" w:rsidR="00B976F3" w:rsidRPr="00C32B79" w:rsidRDefault="00B976F3" w:rsidP="00B976F3">
            <w:pPr>
              <w:pStyle w:val="TOC1"/>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r w:rsidRPr="00C32B79">
              <w:rPr>
                <w:rFonts w:ascii="Calibri" w:hAnsi="Calibri" w:cs="Calibri"/>
                <w:b/>
                <w:color w:val="auto"/>
              </w:rPr>
              <w:t>ACTIONS</w:t>
            </w:r>
          </w:p>
        </w:tc>
      </w:tr>
      <w:tr w:rsidR="00B976F3" w:rsidRPr="00C32B79" w14:paraId="6DC42200" w14:textId="77777777" w:rsidTr="00562E43">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CFCEAAF" w14:textId="77777777" w:rsidR="00B976F3" w:rsidRPr="00C32B79" w:rsidRDefault="00B976F3" w:rsidP="00B976F3">
            <w:pPr>
              <w:pStyle w:val="TOC1"/>
              <w:rPr>
                <w:rFonts w:ascii="Calibri" w:hAnsi="Calibri" w:cs="Calibri"/>
                <w:b/>
              </w:rPr>
            </w:pPr>
            <w:bookmarkStart w:id="30" w:name="_Hlk89960411"/>
            <w:r w:rsidRPr="00C32B79">
              <w:rPr>
                <w:rFonts w:ascii="Calibri" w:hAnsi="Calibri" w:cs="Calibri"/>
                <w:b/>
                <w:color w:val="auto"/>
                <w:sz w:val="20"/>
              </w:rPr>
              <w:t xml:space="preserve"> </w:t>
            </w:r>
            <w:commentRangeStart w:id="31"/>
            <w:r w:rsidRPr="00C32B79">
              <w:rPr>
                <w:rFonts w:ascii="Calibri" w:hAnsi="Calibri" w:cs="Calibri"/>
                <w:b/>
                <w:color w:val="auto"/>
                <w:sz w:val="20"/>
              </w:rPr>
              <w:t>Physical distancing</w:t>
            </w:r>
            <w:commentRangeEnd w:id="31"/>
            <w:r w:rsidRPr="00C32B79">
              <w:rPr>
                <w:rStyle w:val="CommentReference"/>
                <w:rFonts w:ascii="Calibri" w:hAnsi="Calibri" w:cs="Calibri"/>
                <w:color w:val="auto"/>
              </w:rPr>
              <w:commentReference w:id="31"/>
            </w:r>
          </w:p>
        </w:tc>
      </w:tr>
      <w:bookmarkEnd w:id="30"/>
      <w:tr w:rsidR="00B976F3" w:rsidRPr="00C32B79" w14:paraId="5E084218" w14:textId="77777777" w:rsidTr="00562E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hideMark/>
          </w:tcPr>
          <w:p w14:paraId="719AC27A" w14:textId="03FB425A" w:rsidR="00B976F3" w:rsidRPr="00C32B79" w:rsidRDefault="00B976F3" w:rsidP="00B976F3">
            <w:pPr>
              <w:pStyle w:val="TOC1"/>
              <w:ind w:left="142"/>
              <w:rPr>
                <w:rFonts w:ascii="Calibri" w:hAnsi="Calibri" w:cs="Calibri"/>
                <w:sz w:val="20"/>
              </w:rPr>
            </w:pPr>
            <w:r w:rsidRPr="00C32B79">
              <w:rPr>
                <w:rFonts w:ascii="Calibri" w:hAnsi="Calibri" w:cs="Calibri"/>
                <w:color w:val="auto"/>
                <w:sz w:val="20"/>
              </w:rPr>
              <w:t xml:space="preserve">Ensure 1.5m physical distancing, where possible including: </w:t>
            </w:r>
          </w:p>
          <w:p w14:paraId="51019C7F" w14:textId="2E8E9956" w:rsidR="00B976F3" w:rsidRPr="00C32B79" w:rsidRDefault="00B976F3" w:rsidP="00B976F3">
            <w:pPr>
              <w:pStyle w:val="TOC1"/>
              <w:numPr>
                <w:ilvl w:val="0"/>
                <w:numId w:val="19"/>
              </w:numPr>
              <w:rPr>
                <w:rFonts w:ascii="Calibri" w:hAnsi="Calibri" w:cs="Calibri"/>
                <w:color w:val="auto"/>
                <w:sz w:val="20"/>
              </w:rPr>
            </w:pPr>
            <w:r w:rsidRPr="00C32B79">
              <w:rPr>
                <w:rFonts w:ascii="Calibri" w:hAnsi="Calibri" w:cs="Calibri"/>
                <w:color w:val="auto"/>
                <w:sz w:val="20"/>
              </w:rPr>
              <w:t>At points of mixing or queuing (i.e. counters or service desks)</w:t>
            </w:r>
          </w:p>
          <w:p w14:paraId="0DFBB99A" w14:textId="3F90FA21" w:rsidR="00B976F3" w:rsidRPr="00C32B79" w:rsidRDefault="00B976F3" w:rsidP="00B976F3">
            <w:pPr>
              <w:pStyle w:val="TOC1"/>
              <w:numPr>
                <w:ilvl w:val="0"/>
                <w:numId w:val="19"/>
              </w:numPr>
              <w:rPr>
                <w:rFonts w:ascii="Calibri" w:hAnsi="Calibri" w:cs="Calibri"/>
                <w:color w:val="auto"/>
                <w:sz w:val="20"/>
              </w:rPr>
            </w:pPr>
            <w:r w:rsidRPr="00C32B79">
              <w:rPr>
                <w:rFonts w:ascii="Calibri" w:hAnsi="Calibri" w:cs="Calibri"/>
                <w:color w:val="auto"/>
                <w:sz w:val="20"/>
              </w:rPr>
              <w:t>Between seated groups (i.e. lunchrooms)</w:t>
            </w:r>
          </w:p>
          <w:p w14:paraId="10D34ADC" w14:textId="3324421D" w:rsidR="00B976F3" w:rsidRPr="00C32B79" w:rsidRDefault="00B976F3" w:rsidP="00B976F3">
            <w:pPr>
              <w:pStyle w:val="TOC1"/>
              <w:numPr>
                <w:ilvl w:val="0"/>
                <w:numId w:val="19"/>
              </w:numPr>
              <w:rPr>
                <w:rFonts w:ascii="Calibri" w:hAnsi="Calibri" w:cs="Calibri"/>
                <w:sz w:val="20"/>
              </w:rPr>
            </w:pPr>
            <w:r w:rsidRPr="00C32B79">
              <w:rPr>
                <w:rFonts w:ascii="Calibri" w:hAnsi="Calibri" w:cs="Calibri"/>
                <w:color w:val="auto"/>
                <w:sz w:val="20"/>
              </w:rPr>
              <w:t xml:space="preserve">Between staff   </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077A8117" w14:textId="77777777" w:rsidR="00562E43" w:rsidRPr="00C32B79" w:rsidRDefault="00562E43" w:rsidP="00562E4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Monitoring of capacity limits and physical distancing will be done by [</w:t>
            </w:r>
            <w:r w:rsidRPr="00C32B79">
              <w:rPr>
                <w:rFonts w:ascii="Calibri" w:hAnsi="Calibri" w:cs="Calibri"/>
                <w:color w:val="FF0000"/>
                <w:sz w:val="20"/>
                <w:szCs w:val="20"/>
              </w:rPr>
              <w:t>title or role of person</w:t>
            </w:r>
            <w:r w:rsidRPr="00C32B79">
              <w:rPr>
                <w:rFonts w:ascii="Calibri" w:hAnsi="Calibri" w:cs="Calibri"/>
                <w:sz w:val="20"/>
                <w:szCs w:val="20"/>
              </w:rPr>
              <w:t>].</w:t>
            </w:r>
          </w:p>
          <w:p w14:paraId="744D794D" w14:textId="01B70E26" w:rsidR="00B976F3" w:rsidRPr="00C32B79" w:rsidRDefault="00562E43" w:rsidP="00562E4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The Executive Leadership Team (ELT) continues to support and promote flexible working arrangements. Staff may continue to work from home during Phase 2, and Phase 3 (hybrid working - work in the office with some time working from home) will be in accordance with pre-existing Flexible Working Policy.</w:t>
            </w:r>
            <w:r w:rsidR="00B976F3" w:rsidRPr="00C32B79">
              <w:rPr>
                <w:rFonts w:ascii="Calibri" w:hAnsi="Calibri" w:cs="Calibri"/>
                <w:sz w:val="20"/>
              </w:rPr>
              <w:t xml:space="preserve">Refer to </w:t>
            </w:r>
            <w:r w:rsidR="00B976F3" w:rsidRPr="00C32B79">
              <w:rPr>
                <w:rFonts w:ascii="Calibri" w:hAnsi="Calibri" w:cs="Calibri"/>
                <w:i/>
                <w:iCs/>
                <w:sz w:val="20"/>
                <w:szCs w:val="20"/>
              </w:rPr>
              <w:t>Capacity must not exceed 1 person / 2 sqm of space of the premises.</w:t>
            </w:r>
          </w:p>
          <w:p w14:paraId="14EBA06F" w14:textId="5962E42B"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rPr>
              <w:t xml:space="preserve">Reception area allows 1.5m distancing for staff as well </w:t>
            </w:r>
            <w:r w:rsidRPr="00C32B79">
              <w:rPr>
                <w:rFonts w:ascii="Calibri" w:hAnsi="Calibri" w:cs="Calibri"/>
                <w:sz w:val="20"/>
                <w:szCs w:val="20"/>
              </w:rPr>
              <w:t xml:space="preserve">as visitors / residents / deliveries. Decals and signage reinforce physical distancing requirements. </w:t>
            </w:r>
          </w:p>
          <w:p w14:paraId="0EC8EDDD" w14:textId="77777777"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Shift handover to occur via email and phone.</w:t>
            </w:r>
          </w:p>
          <w:p w14:paraId="2E7672E1" w14:textId="5B6B68AC"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Communal areas have guided signage with physical distancing and capacity numbers displayed clearly, including in kitchen, lounge area and communal bedrooms.  </w:t>
            </w:r>
          </w:p>
          <w:p w14:paraId="7C2D14A1" w14:textId="25F6432D"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Space has been increased between beds, including: </w:t>
            </w:r>
          </w:p>
          <w:p w14:paraId="209DFB07" w14:textId="77309AC4" w:rsidR="00B976F3" w:rsidRPr="00C32B79" w:rsidRDefault="00B976F3" w:rsidP="00B976F3">
            <w:pPr>
              <w:pStyle w:val="TOC1"/>
              <w:numPr>
                <w:ilvl w:val="1"/>
                <w:numId w:val="18"/>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Positioning beds so they are at least 2m apart.</w:t>
            </w:r>
          </w:p>
          <w:p w14:paraId="67B3F89C" w14:textId="5DFF81F8" w:rsidR="00B976F3" w:rsidRPr="00C32B79" w:rsidRDefault="00B976F3" w:rsidP="00B976F3">
            <w:pPr>
              <w:pStyle w:val="TOC1"/>
              <w:numPr>
                <w:ilvl w:val="1"/>
                <w:numId w:val="18"/>
              </w:num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Arranging beds so that individuals lay head-to-toe or toe-to-toe to increase the space between faces.</w:t>
            </w:r>
          </w:p>
          <w:p w14:paraId="7E5553EE" w14:textId="34CAC92E" w:rsidR="00B976F3" w:rsidRPr="00C32B79" w:rsidRDefault="00B976F3" w:rsidP="00B976F3">
            <w:pPr>
              <w:pStyle w:val="TOC1"/>
              <w:numPr>
                <w:ilvl w:val="1"/>
                <w:numId w:val="18"/>
              </w:numPr>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If space allows, fewer clients are put within a room. This may involve converting common spaces to sleeping areas to allow people to physically distance. </w:t>
            </w:r>
          </w:p>
          <w:p w14:paraId="2A81DACE" w14:textId="289D9700" w:rsidR="00B976F3" w:rsidRPr="00C32B79" w:rsidRDefault="00B976F3" w:rsidP="00B976F3">
            <w:pPr>
              <w:pStyle w:val="TOC1"/>
              <w:numPr>
                <w:ilvl w:val="1"/>
                <w:numId w:val="18"/>
              </w:num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rPr>
              <w:t>Where possible, elderly clients and clients with behavioural health conditions are kept</w:t>
            </w:r>
            <w:r w:rsidRPr="00C32B79">
              <w:rPr>
                <w:rFonts w:ascii="Calibri" w:hAnsi="Calibri" w:cs="Calibri"/>
                <w:sz w:val="20"/>
                <w:szCs w:val="20"/>
              </w:rPr>
              <w:t xml:space="preserve"> in familiar surroundings to minimise confusion and behavioural challenges.</w:t>
            </w:r>
          </w:p>
          <w:p w14:paraId="1121F031" w14:textId="0B697711" w:rsidR="00B976F3" w:rsidRPr="00C32B79" w:rsidRDefault="00B976F3" w:rsidP="00B976F3">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32B79">
              <w:rPr>
                <w:rFonts w:ascii="Calibri" w:hAnsi="Calibri" w:cs="Calibri"/>
                <w:sz w:val="20"/>
                <w:szCs w:val="20"/>
              </w:rPr>
              <w:t>[</w:t>
            </w:r>
            <w:r w:rsidRPr="00C32B79">
              <w:rPr>
                <w:rFonts w:ascii="Calibri" w:hAnsi="Calibri" w:cs="Calibri"/>
                <w:color w:val="FF0000"/>
                <w:sz w:val="20"/>
                <w:szCs w:val="20"/>
              </w:rPr>
              <w:t>service provider</w:t>
            </w:r>
            <w:r w:rsidRPr="00C32B79">
              <w:rPr>
                <w:rFonts w:ascii="Calibri" w:hAnsi="Calibri" w:cs="Calibri"/>
                <w:sz w:val="20"/>
                <w:szCs w:val="20"/>
              </w:rPr>
              <w:t>] transportation of residents to essential appointments is</w:t>
            </w:r>
            <w:r w:rsidR="00E54B13">
              <w:rPr>
                <w:rFonts w:ascii="Calibri" w:hAnsi="Calibri" w:cs="Calibri"/>
                <w:sz w:val="20"/>
                <w:szCs w:val="20"/>
              </w:rPr>
              <w:t xml:space="preserve"> provided in vehicle with Perspex installed between deliver and passenger(s). </w:t>
            </w:r>
            <w:r w:rsidRPr="00C32B79">
              <w:rPr>
                <w:rFonts w:ascii="Calibri" w:hAnsi="Calibri" w:cs="Calibri"/>
                <w:sz w:val="20"/>
                <w:szCs w:val="20"/>
              </w:rPr>
              <w:t xml:space="preserve"> Both drivers and </w:t>
            </w:r>
            <w:r w:rsidR="00E54B13">
              <w:rPr>
                <w:rFonts w:ascii="Calibri" w:hAnsi="Calibri" w:cs="Calibri"/>
                <w:sz w:val="20"/>
                <w:szCs w:val="20"/>
              </w:rPr>
              <w:t>clients</w:t>
            </w:r>
            <w:r w:rsidRPr="00C32B79">
              <w:rPr>
                <w:rFonts w:ascii="Calibri" w:hAnsi="Calibri" w:cs="Calibri"/>
                <w:sz w:val="20"/>
                <w:szCs w:val="20"/>
              </w:rPr>
              <w:t xml:space="preserve"> must wear masks</w:t>
            </w:r>
            <w:r w:rsidR="00E54B13">
              <w:rPr>
                <w:rFonts w:ascii="Calibri" w:hAnsi="Calibri" w:cs="Calibri"/>
                <w:sz w:val="20"/>
                <w:szCs w:val="20"/>
              </w:rPr>
              <w:t xml:space="preserve">. </w:t>
            </w:r>
            <w:r w:rsidRPr="00C32B79">
              <w:rPr>
                <w:rFonts w:ascii="Calibri" w:hAnsi="Calibri" w:cs="Calibri"/>
                <w:sz w:val="20"/>
                <w:szCs w:val="20"/>
              </w:rPr>
              <w:t>Where a resident requires medical assistance, an ambulance will be called.</w:t>
            </w:r>
          </w:p>
        </w:tc>
      </w:tr>
      <w:tr w:rsidR="00B976F3" w:rsidRPr="00C32B79" w14:paraId="519E4B9B" w14:textId="77777777" w:rsidTr="00562E43">
        <w:tc>
          <w:tcPr>
            <w:cnfStyle w:val="001000000000" w:firstRow="0" w:lastRow="0" w:firstColumn="1" w:lastColumn="0"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tcPr>
          <w:p w14:paraId="61020704" w14:textId="7EF82BFF" w:rsidR="00B976F3" w:rsidRPr="00C32B79" w:rsidRDefault="00B976F3" w:rsidP="00B976F3">
            <w:pPr>
              <w:pStyle w:val="TOC1"/>
              <w:ind w:left="142"/>
              <w:rPr>
                <w:rFonts w:ascii="Calibri" w:hAnsi="Calibri" w:cs="Calibri"/>
                <w:color w:val="auto"/>
                <w:sz w:val="20"/>
              </w:rPr>
            </w:pPr>
            <w:r w:rsidRPr="00C32B79">
              <w:rPr>
                <w:rFonts w:ascii="Calibri" w:hAnsi="Calibri" w:cs="Calibri"/>
                <w:color w:val="auto"/>
                <w:sz w:val="20"/>
              </w:rPr>
              <w:t>Avoid congestion of people in specific areas where possible.</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0BFAC1E4" w14:textId="77777777"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Refer to </w:t>
            </w:r>
            <w:r w:rsidRPr="00C32B79">
              <w:rPr>
                <w:rFonts w:ascii="Calibri" w:hAnsi="Calibri" w:cs="Calibri"/>
                <w:i/>
                <w:iCs/>
                <w:sz w:val="20"/>
              </w:rPr>
              <w:t>Ensure 1.5m physical distancing</w:t>
            </w:r>
            <w:r w:rsidRPr="00C32B79">
              <w:rPr>
                <w:rFonts w:ascii="Calibri" w:hAnsi="Calibri" w:cs="Calibri"/>
                <w:sz w:val="20"/>
              </w:rPr>
              <w:t xml:space="preserve">. </w:t>
            </w:r>
            <w:r w:rsidRPr="00C32B79">
              <w:rPr>
                <w:rFonts w:ascii="Calibri" w:hAnsi="Calibri" w:cs="Calibri"/>
                <w:sz w:val="20"/>
                <w:szCs w:val="20"/>
              </w:rPr>
              <w:t xml:space="preserve"> </w:t>
            </w:r>
          </w:p>
          <w:p w14:paraId="08560EB9" w14:textId="77777777"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rPr>
              <w:lastRenderedPageBreak/>
              <w:t xml:space="preserve">Flexible working arrangements are encouraged and supported by a Flexible Working Policy, and this enables autonomy for breaks and working from home where possible, and staggering start times. </w:t>
            </w:r>
          </w:p>
          <w:p w14:paraId="25D403B0" w14:textId="055EA371"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rPr>
              <w:t>All invoicing is emailed, and deliveries are contactless with the delivery driver sending a picture of the delivery to reception. During phase 2 return to work premises, deliveries may be dropped at reception so long as delivery is contactless.</w:t>
            </w:r>
          </w:p>
        </w:tc>
      </w:tr>
      <w:tr w:rsidR="00B976F3" w:rsidRPr="00C32B79" w14:paraId="7E2117CD" w14:textId="77777777" w:rsidTr="00562E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tcPr>
          <w:p w14:paraId="35B3AB65" w14:textId="5D0F2A02" w:rsidR="00B976F3" w:rsidRPr="00C32B79" w:rsidRDefault="00B976F3" w:rsidP="00B976F3">
            <w:pPr>
              <w:pStyle w:val="TOC1"/>
              <w:ind w:left="142"/>
              <w:rPr>
                <w:rFonts w:ascii="Calibri" w:hAnsi="Calibri" w:cs="Calibri"/>
                <w:color w:val="auto"/>
                <w:sz w:val="20"/>
              </w:rPr>
            </w:pPr>
            <w:r w:rsidRPr="00C32B79">
              <w:rPr>
                <w:rFonts w:ascii="Calibri" w:hAnsi="Calibri" w:cs="Calibri"/>
                <w:color w:val="auto"/>
                <w:sz w:val="20"/>
              </w:rPr>
              <w:lastRenderedPageBreak/>
              <w:t>Have strategies in place to manage gatherings that may occur immediately outside the premises.</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14CB7847" w14:textId="77777777"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color w:val="333333"/>
              </w:rPr>
            </w:pPr>
            <w:r w:rsidRPr="00C32B79">
              <w:rPr>
                <w:rFonts w:ascii="Calibri" w:hAnsi="Calibri" w:cs="Calibri"/>
                <w:sz w:val="20"/>
                <w:szCs w:val="20"/>
              </w:rPr>
              <w:t>There are currently no limits to the number of vaccinated people for outdoor gatherings or recreation in NSW. However, a separate COVID-19 Safety Plan will be developed by [</w:t>
            </w:r>
            <w:r w:rsidRPr="00C32B79">
              <w:rPr>
                <w:rFonts w:ascii="Calibri" w:hAnsi="Calibri" w:cs="Calibri"/>
                <w:color w:val="FF0000"/>
                <w:sz w:val="20"/>
                <w:szCs w:val="20"/>
              </w:rPr>
              <w:t>service provider</w:t>
            </w:r>
            <w:r w:rsidRPr="00C32B79">
              <w:rPr>
                <w:rFonts w:ascii="Calibri" w:hAnsi="Calibri" w:cs="Calibri"/>
                <w:sz w:val="20"/>
                <w:szCs w:val="20"/>
              </w:rPr>
              <w:t>] if an outdoor gathering is planned for more than 1000 people as per NSW Gov restrictions.</w:t>
            </w:r>
          </w:p>
          <w:p w14:paraId="48C30EF1" w14:textId="3BE6E81D"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color w:val="333333"/>
              </w:rPr>
            </w:pPr>
            <w:r w:rsidRPr="00C32B79">
              <w:rPr>
                <w:rFonts w:ascii="Calibri" w:hAnsi="Calibri" w:cs="Calibri"/>
                <w:sz w:val="20"/>
                <w:szCs w:val="20"/>
              </w:rPr>
              <w:t xml:space="preserve">If a queue emerges outside the facility, decal and signage will be used to identify safe physical distancing.  </w:t>
            </w:r>
          </w:p>
        </w:tc>
      </w:tr>
      <w:tr w:rsidR="00B976F3" w:rsidRPr="00C32B79" w14:paraId="063A011E" w14:textId="77777777" w:rsidTr="00562E43">
        <w:tc>
          <w:tcPr>
            <w:cnfStyle w:val="001000000000" w:firstRow="0" w:lastRow="0" w:firstColumn="1" w:lastColumn="0"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tcPr>
          <w:p w14:paraId="3E8A6588" w14:textId="3A2719DC" w:rsidR="00B976F3" w:rsidRPr="00C32B79" w:rsidRDefault="00B976F3" w:rsidP="00B976F3">
            <w:pPr>
              <w:pStyle w:val="TOC1"/>
              <w:ind w:left="142"/>
              <w:rPr>
                <w:rFonts w:ascii="Calibri" w:hAnsi="Calibri" w:cs="Calibri"/>
                <w:color w:val="auto"/>
                <w:sz w:val="20"/>
              </w:rPr>
            </w:pPr>
            <w:r w:rsidRPr="00C32B79">
              <w:rPr>
                <w:rFonts w:ascii="Calibri" w:hAnsi="Calibri" w:cs="Calibri"/>
                <w:color w:val="auto"/>
                <w:sz w:val="20"/>
              </w:rPr>
              <w:t>Singing and dancing by unvaccinated adults is not allowed in indoor areas (excluding at a place of residence, an educational establishment; a performer who is performing or rehearsing; a person who is instructing or being instructed in singing or dancing; or at a small funeral or memorial service or a small wedding service).</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5E65E61E" w14:textId="4B48B5FA" w:rsidR="00B976F3" w:rsidRPr="00C32B79" w:rsidRDefault="00B976F3" w:rsidP="00B976F3">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Information on COVID restrictions is communicated to residents via [</w:t>
            </w:r>
            <w:r w:rsidRPr="00C32B79">
              <w:rPr>
                <w:rFonts w:ascii="Calibri" w:hAnsi="Calibri" w:cs="Calibri"/>
                <w:color w:val="FF0000"/>
                <w:sz w:val="20"/>
                <w:szCs w:val="20"/>
              </w:rPr>
              <w:t>service provider’s medium of communication</w:t>
            </w:r>
            <w:r w:rsidRPr="00C32B79">
              <w:rPr>
                <w:rFonts w:ascii="Calibri" w:hAnsi="Calibri" w:cs="Calibri"/>
                <w:sz w:val="20"/>
                <w:szCs w:val="20"/>
              </w:rPr>
              <w:t>].</w:t>
            </w:r>
          </w:p>
        </w:tc>
      </w:tr>
    </w:tbl>
    <w:p w14:paraId="0DDD0120" w14:textId="50BA7D55" w:rsidR="00D054EA" w:rsidRPr="00C32B79" w:rsidRDefault="00D054EA" w:rsidP="00D054EA">
      <w:pPr>
        <w:rPr>
          <w:rFonts w:ascii="Calibri" w:hAnsi="Calibri" w:cs="Calibri"/>
        </w:rPr>
      </w:pPr>
    </w:p>
    <w:p w14:paraId="1D6708A3" w14:textId="77777777" w:rsidR="00C92269" w:rsidRPr="00C32B79" w:rsidRDefault="00C92269" w:rsidP="00D054EA">
      <w:pPr>
        <w:rPr>
          <w:rFonts w:ascii="Calibri" w:hAnsi="Calibri" w:cs="Calibri"/>
        </w:rPr>
      </w:pPr>
    </w:p>
    <w:tbl>
      <w:tblPr>
        <w:tblStyle w:val="TableMagenta"/>
        <w:tblW w:w="0" w:type="auto"/>
        <w:tblLook w:val="04A0" w:firstRow="1" w:lastRow="0" w:firstColumn="1" w:lastColumn="0" w:noHBand="0" w:noVBand="1"/>
      </w:tblPr>
      <w:tblGrid>
        <w:gridCol w:w="2409"/>
        <w:gridCol w:w="7219"/>
      </w:tblGrid>
      <w:tr w:rsidR="00B976F3" w:rsidRPr="00C32B79" w14:paraId="52F0EC9A" w14:textId="77777777" w:rsidTr="003B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47B20" w:themeFill="accent3"/>
          </w:tcPr>
          <w:p w14:paraId="5D95828B" w14:textId="77777777" w:rsidR="00B976F3" w:rsidRPr="00C32B79" w:rsidRDefault="00B976F3" w:rsidP="00892781">
            <w:pPr>
              <w:pStyle w:val="TOC1"/>
              <w:jc w:val="center"/>
              <w:rPr>
                <w:rFonts w:ascii="Calibri" w:hAnsi="Calibri" w:cs="Calibri"/>
                <w:b/>
                <w:color w:val="auto"/>
              </w:rPr>
            </w:pPr>
            <w:r w:rsidRPr="00C32B79">
              <w:rPr>
                <w:rFonts w:ascii="Calibri" w:hAnsi="Calibri" w:cs="Calibri"/>
                <w:b/>
                <w:color w:val="auto"/>
              </w:rPr>
              <w:t>GUIDELINES</w:t>
            </w:r>
          </w:p>
        </w:tc>
        <w:tc>
          <w:tcPr>
            <w:tcW w:w="0" w:type="dxa"/>
            <w:tcBorders>
              <w:top w:val="single" w:sz="4" w:space="0" w:color="auto"/>
              <w:left w:val="single" w:sz="4" w:space="0" w:color="auto"/>
              <w:bottom w:val="single" w:sz="4" w:space="0" w:color="auto"/>
              <w:right w:val="single" w:sz="4" w:space="0" w:color="auto"/>
            </w:tcBorders>
            <w:shd w:val="clear" w:color="auto" w:fill="F47B20" w:themeFill="accent3"/>
          </w:tcPr>
          <w:p w14:paraId="4BBDFF1E" w14:textId="77777777" w:rsidR="00B976F3" w:rsidRPr="00C32B79" w:rsidRDefault="00B976F3" w:rsidP="00892781">
            <w:pPr>
              <w:pStyle w:val="TOC1"/>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r w:rsidRPr="00C32B79">
              <w:rPr>
                <w:rFonts w:ascii="Calibri" w:hAnsi="Calibri" w:cs="Calibri"/>
                <w:b/>
                <w:color w:val="auto"/>
              </w:rPr>
              <w:t>ACTIONS</w:t>
            </w:r>
          </w:p>
        </w:tc>
      </w:tr>
      <w:tr w:rsidR="00B976F3" w:rsidRPr="00C32B79" w14:paraId="39D8D52B" w14:textId="77777777" w:rsidTr="003B5278">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tcPr>
          <w:p w14:paraId="27F9EBD3" w14:textId="03E4F4D1" w:rsidR="00B976F3" w:rsidRPr="00C32B79" w:rsidRDefault="00B976F3" w:rsidP="003B5278">
            <w:pPr>
              <w:pStyle w:val="TOC1"/>
              <w:ind w:left="142"/>
              <w:rPr>
                <w:rFonts w:ascii="Calibri" w:hAnsi="Calibri" w:cs="Calibri"/>
                <w:b/>
              </w:rPr>
            </w:pPr>
            <w:commentRangeStart w:id="32"/>
            <w:r w:rsidRPr="00C32B79">
              <w:rPr>
                <w:rFonts w:ascii="Calibri" w:hAnsi="Calibri" w:cs="Calibri"/>
                <w:b/>
                <w:color w:val="auto"/>
                <w:sz w:val="20"/>
              </w:rPr>
              <w:t>Ventilation</w:t>
            </w:r>
            <w:commentRangeEnd w:id="32"/>
            <w:r w:rsidRPr="00C32B79">
              <w:rPr>
                <w:rStyle w:val="CommentReference"/>
                <w:rFonts w:ascii="Calibri" w:hAnsi="Calibri" w:cs="Calibri"/>
                <w:color w:val="auto"/>
                <w:sz w:val="20"/>
              </w:rPr>
              <w:commentReference w:id="32"/>
            </w:r>
          </w:p>
        </w:tc>
      </w:tr>
      <w:tr w:rsidR="007E1D68" w:rsidRPr="00C32B79" w14:paraId="52412A86" w14:textId="77777777" w:rsidTr="0045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6A75866B" w14:textId="2B0AD8A4" w:rsidR="007E1D68" w:rsidRPr="00C32B79" w:rsidRDefault="001F3133" w:rsidP="003E1C04">
            <w:pPr>
              <w:pStyle w:val="TOC1"/>
              <w:ind w:left="142"/>
              <w:rPr>
                <w:rFonts w:ascii="Calibri" w:hAnsi="Calibri" w:cs="Calibri"/>
                <w:color w:val="auto"/>
                <w:sz w:val="20"/>
                <w:szCs w:val="20"/>
              </w:rPr>
            </w:pPr>
            <w:r w:rsidRPr="00C32B79">
              <w:rPr>
                <w:rFonts w:ascii="Calibri" w:hAnsi="Calibri" w:cs="Calibri"/>
                <w:color w:val="auto"/>
                <w:sz w:val="20"/>
                <w:szCs w:val="20"/>
              </w:rPr>
              <w:t xml:space="preserve">Review the ‘COVID-19 guidance on </w:t>
            </w:r>
            <w:commentRangeStart w:id="33"/>
            <w:r w:rsidRPr="00C32B79">
              <w:rPr>
                <w:rFonts w:ascii="Calibri" w:hAnsi="Calibri" w:cs="Calibri"/>
                <w:color w:val="auto"/>
                <w:sz w:val="20"/>
                <w:szCs w:val="20"/>
              </w:rPr>
              <w:t xml:space="preserve">ventilation available </w:t>
            </w:r>
            <w:commentRangeEnd w:id="33"/>
            <w:r w:rsidR="00DA6A4A" w:rsidRPr="00C32B79">
              <w:rPr>
                <w:rStyle w:val="CommentReference"/>
                <w:rFonts w:ascii="Calibri" w:hAnsi="Calibri" w:cs="Calibri"/>
                <w:color w:val="auto"/>
              </w:rPr>
              <w:commentReference w:id="33"/>
            </w:r>
            <w:r w:rsidRPr="00C32B79">
              <w:rPr>
                <w:rFonts w:ascii="Calibri" w:hAnsi="Calibri" w:cs="Calibri"/>
                <w:color w:val="auto"/>
                <w:sz w:val="20"/>
                <w:szCs w:val="20"/>
              </w:rPr>
              <w:t xml:space="preserve">at </w:t>
            </w:r>
            <w:hyperlink r:id="rId23" w:history="1">
              <w:r w:rsidR="00BF658A" w:rsidRPr="00C32B79">
                <w:rPr>
                  <w:rStyle w:val="Hyperlink"/>
                  <w:rFonts w:ascii="Calibri" w:hAnsi="Calibri" w:cs="Calibri"/>
                  <w:color w:val="auto"/>
                  <w:sz w:val="20"/>
                  <w:szCs w:val="20"/>
                </w:rPr>
                <w:t>www.nsw.gov.au</w:t>
              </w:r>
            </w:hyperlink>
          </w:p>
          <w:p w14:paraId="2EE30348" w14:textId="77777777" w:rsidR="003E1C04" w:rsidRPr="00C32B79" w:rsidRDefault="003E1C04" w:rsidP="003E1C04">
            <w:pPr>
              <w:ind w:left="142"/>
              <w:rPr>
                <w:rFonts w:ascii="Calibri" w:hAnsi="Calibri" w:cs="Calibri"/>
                <w:sz w:val="20"/>
                <w:szCs w:val="20"/>
              </w:rPr>
            </w:pPr>
          </w:p>
          <w:p w14:paraId="04FCE507" w14:textId="26A3EAE0" w:rsidR="00BF658A" w:rsidRPr="00C32B79" w:rsidRDefault="003E1C04" w:rsidP="003E1C04">
            <w:pPr>
              <w:ind w:left="142"/>
              <w:rPr>
                <w:rFonts w:ascii="Calibri" w:hAnsi="Calibri" w:cs="Calibri"/>
                <w:color w:val="auto"/>
                <w:sz w:val="20"/>
                <w:szCs w:val="20"/>
              </w:rPr>
            </w:pPr>
            <w:r w:rsidRPr="00C32B79">
              <w:rPr>
                <w:rFonts w:ascii="Calibri" w:hAnsi="Calibri" w:cs="Calibri"/>
                <w:color w:val="auto"/>
                <w:sz w:val="20"/>
                <w:szCs w:val="20"/>
              </w:rPr>
              <w:t>C</w:t>
            </w:r>
            <w:commentRangeStart w:id="34"/>
            <w:r w:rsidR="00BF658A" w:rsidRPr="00C32B79">
              <w:rPr>
                <w:rFonts w:ascii="Calibri" w:hAnsi="Calibri" w:cs="Calibri"/>
                <w:color w:val="auto"/>
                <w:sz w:val="20"/>
                <w:szCs w:val="20"/>
              </w:rPr>
              <w:t xml:space="preserve">onsider which measures are relevant to your premises </w:t>
            </w:r>
            <w:commentRangeEnd w:id="34"/>
            <w:r w:rsidR="003B07A5" w:rsidRPr="00C32B79">
              <w:rPr>
                <w:rStyle w:val="CommentReference"/>
                <w:rFonts w:ascii="Calibri" w:hAnsi="Calibri" w:cs="Calibri"/>
                <w:color w:val="auto"/>
              </w:rPr>
              <w:commentReference w:id="34"/>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31F072DC" w14:textId="3F8F6B74" w:rsidR="007E1D68" w:rsidRPr="00C32B79" w:rsidRDefault="00DA6A4A" w:rsidP="00F80CDA">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Guidance from </w:t>
            </w:r>
            <w:r w:rsidR="008B1B3E" w:rsidRPr="00C32B79">
              <w:rPr>
                <w:rFonts w:ascii="Calibri" w:hAnsi="Calibri" w:cs="Calibri"/>
                <w:sz w:val="20"/>
              </w:rPr>
              <w:t>NSW Govt</w:t>
            </w:r>
            <w:r w:rsidR="000428C3" w:rsidRPr="00C32B79">
              <w:rPr>
                <w:rFonts w:ascii="Calibri" w:hAnsi="Calibri" w:cs="Calibri"/>
                <w:sz w:val="20"/>
              </w:rPr>
              <w:t xml:space="preserve">, </w:t>
            </w:r>
            <w:r w:rsidRPr="00C32B79">
              <w:rPr>
                <w:rFonts w:ascii="Calibri" w:hAnsi="Calibri" w:cs="Calibri"/>
                <w:sz w:val="20"/>
              </w:rPr>
              <w:t xml:space="preserve">Safe Work Australia </w:t>
            </w:r>
            <w:r w:rsidR="000428C3" w:rsidRPr="00C32B79">
              <w:rPr>
                <w:rFonts w:ascii="Calibri" w:hAnsi="Calibri" w:cs="Calibri"/>
                <w:sz w:val="20"/>
              </w:rPr>
              <w:t xml:space="preserve">and British Occupational Hygiene Society (BOHS) </w:t>
            </w:r>
            <w:r w:rsidR="008B1B3E" w:rsidRPr="00C32B79">
              <w:rPr>
                <w:rFonts w:ascii="Calibri" w:hAnsi="Calibri" w:cs="Calibri"/>
                <w:sz w:val="20"/>
              </w:rPr>
              <w:t xml:space="preserve">reviewed in consultation with </w:t>
            </w:r>
            <w:r w:rsidR="009B0276" w:rsidRPr="00C32B79">
              <w:rPr>
                <w:rFonts w:ascii="Calibri" w:hAnsi="Calibri" w:cs="Calibri"/>
                <w:sz w:val="20"/>
              </w:rPr>
              <w:t>[</w:t>
            </w:r>
            <w:r w:rsidR="009B0276" w:rsidRPr="00C32B79">
              <w:rPr>
                <w:rFonts w:ascii="Calibri" w:hAnsi="Calibri" w:cs="Calibri"/>
                <w:color w:val="FF0000"/>
                <w:sz w:val="20"/>
              </w:rPr>
              <w:t>person responsible for building management</w:t>
            </w:r>
            <w:r w:rsidRPr="00C32B79">
              <w:rPr>
                <w:rFonts w:ascii="Calibri" w:hAnsi="Calibri" w:cs="Calibri"/>
                <w:color w:val="FF0000"/>
                <w:sz w:val="20"/>
              </w:rPr>
              <w:t xml:space="preserve">, building maintenance or </w:t>
            </w:r>
            <w:r w:rsidR="009B0276" w:rsidRPr="00C32B79">
              <w:rPr>
                <w:rFonts w:ascii="Calibri" w:hAnsi="Calibri" w:cs="Calibri"/>
                <w:color w:val="FF0000"/>
                <w:sz w:val="20"/>
              </w:rPr>
              <w:t>busines</w:t>
            </w:r>
            <w:r w:rsidRPr="00C32B79">
              <w:rPr>
                <w:rFonts w:ascii="Calibri" w:hAnsi="Calibri" w:cs="Calibri"/>
                <w:color w:val="FF0000"/>
                <w:sz w:val="20"/>
              </w:rPr>
              <w:t>s services</w:t>
            </w:r>
            <w:r w:rsidR="009B0276" w:rsidRPr="00C32B79">
              <w:rPr>
                <w:rFonts w:ascii="Calibri" w:hAnsi="Calibri" w:cs="Calibri"/>
                <w:sz w:val="20"/>
              </w:rPr>
              <w:t>]</w:t>
            </w:r>
            <w:r w:rsidR="00F67146" w:rsidRPr="00C32B79">
              <w:rPr>
                <w:rFonts w:ascii="Calibri" w:hAnsi="Calibri" w:cs="Calibri"/>
                <w:sz w:val="20"/>
              </w:rPr>
              <w:t>.</w:t>
            </w:r>
          </w:p>
          <w:p w14:paraId="4C669CD3" w14:textId="4371DC86" w:rsidR="00CD6BAE" w:rsidRPr="00C32B79" w:rsidRDefault="00CD6BAE" w:rsidP="00CD6BAE">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As per “</w:t>
            </w:r>
            <w:hyperlink r:id="rId24" w:history="1">
              <w:r w:rsidRPr="00C32B79">
                <w:rPr>
                  <w:rStyle w:val="Hyperlink"/>
                  <w:rFonts w:ascii="Calibri" w:hAnsi="Calibri" w:cs="Calibri"/>
                  <w:sz w:val="20"/>
                </w:rPr>
                <w:t>tableau public</w:t>
              </w:r>
            </w:hyperlink>
            <w:r w:rsidRPr="00C32B79">
              <w:rPr>
                <w:rFonts w:ascii="Calibri" w:hAnsi="Calibri" w:cs="Calibri"/>
                <w:sz w:val="20"/>
              </w:rPr>
              <w:t xml:space="preserve">”, community workers are consider a “high risk” occupation. As such, advice was sought from occupational hygienist and recommended the use of portable fans, and air purifiers with HEPA filter for communal areas where there is an increased level of discussion. Quality of indoor ventilation will be monitored by </w:t>
            </w:r>
            <w:commentRangeStart w:id="35"/>
            <w:r w:rsidRPr="00C32B79">
              <w:rPr>
                <w:rFonts w:ascii="Calibri" w:hAnsi="Calibri" w:cs="Calibri"/>
                <w:sz w:val="20"/>
              </w:rPr>
              <w:t xml:space="preserve">CO2 </w:t>
            </w:r>
            <w:commentRangeEnd w:id="35"/>
            <w:r w:rsidR="00D501CF" w:rsidRPr="00C32B79">
              <w:rPr>
                <w:rStyle w:val="CommentReference"/>
                <w:rFonts w:ascii="Calibri" w:hAnsi="Calibri" w:cs="Calibri"/>
              </w:rPr>
              <w:commentReference w:id="35"/>
            </w:r>
            <w:r w:rsidRPr="00C32B79">
              <w:rPr>
                <w:rFonts w:ascii="Calibri" w:hAnsi="Calibri" w:cs="Calibri"/>
                <w:sz w:val="20"/>
              </w:rPr>
              <w:t xml:space="preserve">monitors to ensure recommended consistent indoor air concentration of less than 800 parts per million (ppm). </w:t>
            </w:r>
          </w:p>
          <w:p w14:paraId="76E1DF51" w14:textId="1C4207BB" w:rsidR="005F2B31" w:rsidRPr="00C32B79" w:rsidRDefault="00CD6BAE" w:rsidP="00CD6BAE">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commentRangeStart w:id="36"/>
            <w:r w:rsidRPr="00C32B79">
              <w:rPr>
                <w:rFonts w:ascii="Calibri" w:hAnsi="Calibri" w:cs="Calibri"/>
                <w:sz w:val="20"/>
              </w:rPr>
              <w:t>D</w:t>
            </w:r>
            <w:r w:rsidR="00A85981" w:rsidRPr="00C32B79">
              <w:rPr>
                <w:rFonts w:ascii="Calibri" w:hAnsi="Calibri" w:cs="Calibri"/>
                <w:sz w:val="20"/>
              </w:rPr>
              <w:t>iscussions with Building Management [</w:t>
            </w:r>
            <w:r w:rsidR="00A85981" w:rsidRPr="00C32B79">
              <w:rPr>
                <w:rFonts w:ascii="Calibri" w:hAnsi="Calibri" w:cs="Calibri"/>
                <w:color w:val="FF0000"/>
                <w:sz w:val="20"/>
              </w:rPr>
              <w:t>service provider location</w:t>
            </w:r>
            <w:r w:rsidR="00A85981" w:rsidRPr="00C32B79">
              <w:rPr>
                <w:rFonts w:ascii="Calibri" w:hAnsi="Calibri" w:cs="Calibri"/>
                <w:sz w:val="20"/>
              </w:rPr>
              <w:t xml:space="preserve">] on </w:t>
            </w:r>
            <w:r w:rsidRPr="00C32B79">
              <w:rPr>
                <w:rFonts w:ascii="Calibri" w:hAnsi="Calibri" w:cs="Calibri"/>
                <w:sz w:val="20"/>
              </w:rPr>
              <w:t xml:space="preserve">the </w:t>
            </w:r>
            <w:r w:rsidR="00A85981" w:rsidRPr="00C32B79">
              <w:rPr>
                <w:rFonts w:ascii="Calibri" w:hAnsi="Calibri" w:cs="Calibri"/>
                <w:sz w:val="20"/>
              </w:rPr>
              <w:t xml:space="preserve">adequacy of ventilation systems </w:t>
            </w:r>
            <w:r w:rsidRPr="00C32B79">
              <w:rPr>
                <w:rFonts w:ascii="Calibri" w:hAnsi="Calibri" w:cs="Calibri"/>
                <w:sz w:val="20"/>
              </w:rPr>
              <w:t>and advice provided by occupational hygienist were</w:t>
            </w:r>
            <w:r w:rsidR="00A85981" w:rsidRPr="00C32B79">
              <w:rPr>
                <w:rFonts w:ascii="Calibri" w:hAnsi="Calibri" w:cs="Calibri"/>
                <w:sz w:val="20"/>
              </w:rPr>
              <w:t xml:space="preserve"> held on [</w:t>
            </w:r>
            <w:r w:rsidR="00A85981" w:rsidRPr="00C32B79">
              <w:rPr>
                <w:rFonts w:ascii="Calibri" w:hAnsi="Calibri" w:cs="Calibri"/>
                <w:color w:val="FF0000"/>
                <w:sz w:val="20"/>
              </w:rPr>
              <w:t>date</w:t>
            </w:r>
            <w:r w:rsidR="00A85981" w:rsidRPr="00C32B79">
              <w:rPr>
                <w:rFonts w:ascii="Calibri" w:hAnsi="Calibri" w:cs="Calibri"/>
                <w:sz w:val="20"/>
              </w:rPr>
              <w:t>]</w:t>
            </w:r>
            <w:r w:rsidRPr="00C32B79">
              <w:rPr>
                <w:rFonts w:ascii="Calibri" w:hAnsi="Calibri" w:cs="Calibri"/>
                <w:sz w:val="20"/>
              </w:rPr>
              <w:t>. Building Management provided evidence of current HVAC system meeting applicable building standards</w:t>
            </w:r>
            <w:r w:rsidR="001F5483" w:rsidRPr="00C32B79">
              <w:rPr>
                <w:rFonts w:ascii="Calibri" w:hAnsi="Calibri" w:cs="Calibri"/>
                <w:sz w:val="20"/>
              </w:rPr>
              <w:t xml:space="preserve"> and COVID related controls that have been implemented.</w:t>
            </w:r>
            <w:commentRangeEnd w:id="36"/>
            <w:r w:rsidR="001F5483" w:rsidRPr="00C32B79">
              <w:rPr>
                <w:rStyle w:val="CommentReference"/>
                <w:rFonts w:ascii="Calibri" w:hAnsi="Calibri" w:cs="Calibri"/>
              </w:rPr>
              <w:commentReference w:id="36"/>
            </w:r>
          </w:p>
        </w:tc>
      </w:tr>
      <w:tr w:rsidR="00E07B92" w:rsidRPr="00C32B79" w14:paraId="3E739A84" w14:textId="77777777" w:rsidTr="00450ED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5BAF200B" w14:textId="65F0F34E" w:rsidR="00E07B92" w:rsidRPr="00C32B79" w:rsidRDefault="00E07B92" w:rsidP="00E07B92">
            <w:pPr>
              <w:pStyle w:val="TOC1"/>
              <w:ind w:left="142"/>
              <w:rPr>
                <w:rFonts w:ascii="Calibri" w:hAnsi="Calibri" w:cs="Calibri"/>
                <w:color w:val="auto"/>
                <w:sz w:val="20"/>
                <w:szCs w:val="20"/>
              </w:rPr>
            </w:pPr>
            <w:r w:rsidRPr="00C32B79">
              <w:rPr>
                <w:rFonts w:ascii="Calibri" w:hAnsi="Calibri" w:cs="Calibri"/>
                <w:color w:val="auto"/>
                <w:sz w:val="20"/>
                <w:szCs w:val="20"/>
              </w:rPr>
              <w:lastRenderedPageBreak/>
              <w:t>Use outdoor settings wherever possible.</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65E9C02C" w14:textId="5C8DF2D3" w:rsidR="00E07B92" w:rsidRPr="00C32B79" w:rsidRDefault="00A0044C"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 xml:space="preserve">Residents are encouraged to use outdoor areas for </w:t>
            </w:r>
            <w:r w:rsidR="00471DFC" w:rsidRPr="00C32B79">
              <w:rPr>
                <w:rFonts w:ascii="Calibri" w:hAnsi="Calibri" w:cs="Calibri"/>
                <w:sz w:val="20"/>
              </w:rPr>
              <w:t>eating</w:t>
            </w:r>
            <w:r w:rsidRPr="00C32B79">
              <w:rPr>
                <w:rFonts w:ascii="Calibri" w:hAnsi="Calibri" w:cs="Calibri"/>
                <w:sz w:val="20"/>
              </w:rPr>
              <w:t xml:space="preserve"> whilst maintaining physical distancing. </w:t>
            </w:r>
          </w:p>
          <w:p w14:paraId="686D26BA" w14:textId="537E39C4" w:rsidR="00471DFC" w:rsidRPr="00C32B79" w:rsidRDefault="00471DFC"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Staff may seek an outdoor setting during breaks as frequently as desired in accordance with Flexible Working Policy.</w:t>
            </w:r>
          </w:p>
        </w:tc>
      </w:tr>
      <w:tr w:rsidR="007E1D68" w:rsidRPr="00C32B79" w14:paraId="16A7AE88" w14:textId="77777777" w:rsidTr="0045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29093983" w14:textId="5601B347" w:rsidR="00AA536F" w:rsidRPr="00C32B79" w:rsidRDefault="00AA536F" w:rsidP="003E1C04">
            <w:pPr>
              <w:pStyle w:val="TOC1"/>
              <w:ind w:left="142"/>
              <w:rPr>
                <w:rFonts w:ascii="Calibri" w:hAnsi="Calibri" w:cs="Calibri"/>
                <w:b/>
                <w:color w:val="auto"/>
                <w:sz w:val="20"/>
                <w:szCs w:val="20"/>
              </w:rPr>
            </w:pPr>
            <w:r w:rsidRPr="00C32B79">
              <w:rPr>
                <w:rFonts w:ascii="Calibri" w:hAnsi="Calibri" w:cs="Calibri"/>
                <w:color w:val="auto"/>
                <w:sz w:val="20"/>
                <w:szCs w:val="20"/>
              </w:rPr>
              <w:t>In indoor areas, increase natural ventilation by opening windows and doors where possible</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3B4E7D4E" w14:textId="7B18584B" w:rsidR="00B560FF" w:rsidRPr="00C32B79" w:rsidRDefault="00B560FF" w:rsidP="00B560FF">
            <w:pPr>
              <w:pStyle w:val="ListParagraph0"/>
              <w:numPr>
                <w:ilvl w:val="0"/>
                <w:numId w:val="20"/>
              </w:numPr>
              <w:tabs>
                <w:tab w:val="left" w:pos="720"/>
              </w:tabs>
              <w:ind w:hanging="583"/>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32B79">
              <w:rPr>
                <w:rFonts w:ascii="Calibri" w:hAnsi="Calibri" w:cs="Calibri"/>
                <w:sz w:val="20"/>
                <w:szCs w:val="20"/>
              </w:rPr>
              <w:t>Doors to remain</w:t>
            </w:r>
            <w:r w:rsidRPr="00C32B79">
              <w:rPr>
                <w:rFonts w:ascii="Calibri" w:hAnsi="Calibri" w:cs="Calibri"/>
                <w:sz w:val="20"/>
              </w:rPr>
              <w:t xml:space="preserve"> open where possible to ensure good ventilation in the facility. Door stops provided.</w:t>
            </w:r>
            <w:r w:rsidRPr="00C32B79">
              <w:rPr>
                <w:rFonts w:ascii="Calibri" w:hAnsi="Calibri" w:cs="Calibri"/>
                <w:sz w:val="20"/>
                <w:szCs w:val="20"/>
              </w:rPr>
              <w:t xml:space="preserve"> Where possible, windows should be lowered to increase ventilation.</w:t>
            </w:r>
          </w:p>
          <w:p w14:paraId="541A792E" w14:textId="582E50B6" w:rsidR="001E21B7" w:rsidRPr="00C32B79" w:rsidRDefault="004E3CA3" w:rsidP="00471DFC">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Staff and residents are encouraged to leave high ceiling windows </w:t>
            </w:r>
            <w:r w:rsidR="00B560FF" w:rsidRPr="00C32B79">
              <w:rPr>
                <w:rFonts w:ascii="Calibri" w:hAnsi="Calibri" w:cs="Calibri"/>
                <w:sz w:val="20"/>
              </w:rPr>
              <w:t xml:space="preserve">(i.e. windows located at ceiling height that are inaccessible to crawl through) </w:t>
            </w:r>
            <w:r w:rsidRPr="00C32B79">
              <w:rPr>
                <w:rFonts w:ascii="Calibri" w:hAnsi="Calibri" w:cs="Calibri"/>
                <w:sz w:val="20"/>
              </w:rPr>
              <w:t xml:space="preserve">open </w:t>
            </w:r>
            <w:r w:rsidR="00471DFC" w:rsidRPr="00C32B79">
              <w:rPr>
                <w:rFonts w:ascii="Calibri" w:hAnsi="Calibri" w:cs="Calibri"/>
                <w:sz w:val="20"/>
              </w:rPr>
              <w:t>if s</w:t>
            </w:r>
            <w:r w:rsidRPr="00C32B79">
              <w:rPr>
                <w:rFonts w:ascii="Calibri" w:hAnsi="Calibri" w:cs="Calibri"/>
                <w:sz w:val="20"/>
              </w:rPr>
              <w:t>afe to do so</w:t>
            </w:r>
            <w:r w:rsidR="00B560FF" w:rsidRPr="00C32B79">
              <w:rPr>
                <w:rFonts w:ascii="Calibri" w:hAnsi="Calibri" w:cs="Calibri"/>
                <w:sz w:val="20"/>
              </w:rPr>
              <w:t>.</w:t>
            </w:r>
          </w:p>
        </w:tc>
      </w:tr>
      <w:tr w:rsidR="007E1D68" w:rsidRPr="00C32B79" w14:paraId="3944AC59" w14:textId="77777777" w:rsidTr="00450ED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39DF628F" w14:textId="79766BB6" w:rsidR="007E1D68" w:rsidRPr="00C32B79" w:rsidRDefault="000066BF" w:rsidP="003E1C04">
            <w:pPr>
              <w:pStyle w:val="TOC1"/>
              <w:ind w:left="142"/>
              <w:rPr>
                <w:rFonts w:ascii="Calibri" w:hAnsi="Calibri" w:cs="Calibri"/>
                <w:sz w:val="20"/>
                <w:szCs w:val="20"/>
              </w:rPr>
            </w:pPr>
            <w:r w:rsidRPr="00C32B79">
              <w:rPr>
                <w:rFonts w:ascii="Calibri" w:hAnsi="Calibri" w:cs="Calibri"/>
                <w:color w:val="auto"/>
                <w:sz w:val="20"/>
                <w:szCs w:val="20"/>
              </w:rPr>
              <w:t xml:space="preserve">In indoor areas, increase </w:t>
            </w:r>
            <w:commentRangeStart w:id="37"/>
            <w:r w:rsidRPr="00C32B79">
              <w:rPr>
                <w:rFonts w:ascii="Calibri" w:hAnsi="Calibri" w:cs="Calibri"/>
                <w:color w:val="auto"/>
                <w:sz w:val="20"/>
                <w:szCs w:val="20"/>
              </w:rPr>
              <w:t>mechanical ventilation</w:t>
            </w:r>
            <w:commentRangeEnd w:id="37"/>
            <w:r w:rsidR="000428C3" w:rsidRPr="00C32B79">
              <w:rPr>
                <w:rStyle w:val="CommentReference"/>
                <w:rFonts w:ascii="Calibri" w:hAnsi="Calibri" w:cs="Calibri"/>
                <w:color w:val="auto"/>
              </w:rPr>
              <w:commentReference w:id="37"/>
            </w:r>
            <w:r w:rsidRPr="00C32B79">
              <w:rPr>
                <w:rFonts w:ascii="Calibri" w:hAnsi="Calibri" w:cs="Calibri"/>
                <w:color w:val="auto"/>
                <w:sz w:val="20"/>
                <w:szCs w:val="20"/>
              </w:rPr>
              <w:t xml:space="preserve"> where possible by optimising air conditioning or other system settings</w:t>
            </w:r>
            <w:r w:rsidR="002307D2" w:rsidRPr="00C32B79">
              <w:rPr>
                <w:rFonts w:ascii="Calibri" w:hAnsi="Calibri" w:cs="Calibri"/>
                <w:color w:val="auto"/>
                <w:sz w:val="20"/>
                <w:szCs w:val="20"/>
              </w:rPr>
              <w:t xml:space="preserve"> (such as maximising intake of outside air and reducing circulation of air)</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1A7486F1" w14:textId="77777777" w:rsidR="007E1D68" w:rsidRPr="00C32B79" w:rsidRDefault="00592F70"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Ventilation systems provide 50%</w:t>
            </w:r>
            <w:r w:rsidR="00B83D48" w:rsidRPr="00C32B79">
              <w:rPr>
                <w:rFonts w:ascii="Calibri" w:hAnsi="Calibri" w:cs="Calibri"/>
                <w:sz w:val="20"/>
              </w:rPr>
              <w:t xml:space="preserve"> fresh air across the floor every hour, as reported by Building Management</w:t>
            </w:r>
          </w:p>
          <w:p w14:paraId="043885A9" w14:textId="77777777" w:rsidR="00471DFC" w:rsidRPr="00C32B79" w:rsidRDefault="00471DFC" w:rsidP="00471DFC">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Fans are kept on limited oscillation and turbulence and aimed towards the ceiling or floor, not people.</w:t>
            </w:r>
          </w:p>
          <w:p w14:paraId="076C44EB" w14:textId="77777777" w:rsidR="00471DFC" w:rsidRPr="00C32B79" w:rsidRDefault="00471DFC" w:rsidP="00471DFC">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Exhaust fans in restroom facilities are functional, operating continuously and at full capacity when the building is occupied. Restroom fans exhaust directly outdoors and away from windows and air intake systems.</w:t>
            </w:r>
          </w:p>
          <w:p w14:paraId="74DF6578" w14:textId="03DB3FD8" w:rsidR="00471DFC" w:rsidRPr="00C32B79" w:rsidRDefault="00471DFC" w:rsidP="00471DFC">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Fans and portable air cleaners/purifiers are used in areas with single occupancy only, not in areas where more than one person is present, unless there is adequate outdoor air exchange (such as through a window) and measures in place to minimise air blowing from one person directly to another.</w:t>
            </w:r>
          </w:p>
        </w:tc>
      </w:tr>
      <w:tr w:rsidR="000066BF" w:rsidRPr="00C32B79" w14:paraId="5EF41E02" w14:textId="77777777" w:rsidTr="0045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6538DBA4" w14:textId="7E274FF0" w:rsidR="000066BF" w:rsidRPr="00C32B79" w:rsidRDefault="00AE3337" w:rsidP="00AE3337">
            <w:pPr>
              <w:pStyle w:val="TOC1"/>
              <w:ind w:left="114" w:hanging="57"/>
              <w:rPr>
                <w:rFonts w:ascii="Calibri" w:hAnsi="Calibri" w:cs="Calibri"/>
                <w:color w:val="auto"/>
                <w:sz w:val="20"/>
              </w:rPr>
            </w:pPr>
            <w:r w:rsidRPr="00C32B79">
              <w:rPr>
                <w:rFonts w:ascii="Calibri" w:hAnsi="Calibri" w:cs="Calibri"/>
                <w:color w:val="auto"/>
                <w:sz w:val="20"/>
              </w:rPr>
              <w:t xml:space="preserve"> </w:t>
            </w:r>
            <w:r w:rsidR="004F3E64" w:rsidRPr="00C32B79">
              <w:rPr>
                <w:rFonts w:ascii="Calibri" w:hAnsi="Calibri" w:cs="Calibri"/>
                <w:color w:val="auto"/>
                <w:sz w:val="20"/>
              </w:rPr>
              <w:t xml:space="preserve">Ensure mechanical ventilation systems are regularly maintained to optimise performance </w:t>
            </w:r>
            <w:r w:rsidR="00860346" w:rsidRPr="00C32B79">
              <w:rPr>
                <w:rFonts w:ascii="Calibri" w:hAnsi="Calibri" w:cs="Calibri"/>
                <w:color w:val="auto"/>
                <w:sz w:val="20"/>
              </w:rPr>
              <w:t xml:space="preserve">(eg. filter cleaning / </w:t>
            </w:r>
            <w:r w:rsidR="00E07B92" w:rsidRPr="00C32B79">
              <w:rPr>
                <w:rFonts w:ascii="Calibri" w:hAnsi="Calibri" w:cs="Calibri"/>
                <w:color w:val="auto"/>
                <w:sz w:val="20"/>
              </w:rPr>
              <w:t xml:space="preserve">filter </w:t>
            </w:r>
            <w:r w:rsidR="00860346" w:rsidRPr="00C32B79">
              <w:rPr>
                <w:rFonts w:ascii="Calibri" w:hAnsi="Calibri" w:cs="Calibri"/>
                <w:color w:val="auto"/>
                <w:sz w:val="20"/>
              </w:rPr>
              <w:t>changes)</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514F015D" w14:textId="7EC62D82" w:rsidR="00642184" w:rsidRPr="00C32B79" w:rsidRDefault="00471DFC" w:rsidP="00471DFC">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D</w:t>
            </w:r>
            <w:r w:rsidR="003057B8" w:rsidRPr="00C32B79">
              <w:rPr>
                <w:rFonts w:ascii="Calibri" w:hAnsi="Calibri" w:cs="Calibri"/>
                <w:sz w:val="20"/>
              </w:rPr>
              <w:t xml:space="preserve">ocumentation provided by </w:t>
            </w:r>
            <w:r w:rsidRPr="00C32B79">
              <w:rPr>
                <w:rFonts w:ascii="Calibri" w:hAnsi="Calibri" w:cs="Calibri"/>
                <w:sz w:val="20"/>
              </w:rPr>
              <w:t xml:space="preserve">Building Management </w:t>
            </w:r>
            <w:r w:rsidR="003057B8" w:rsidRPr="00C32B79">
              <w:rPr>
                <w:rFonts w:ascii="Calibri" w:hAnsi="Calibri" w:cs="Calibri"/>
                <w:sz w:val="20"/>
              </w:rPr>
              <w:t>demonstrates</w:t>
            </w:r>
            <w:r w:rsidRPr="00C32B79">
              <w:rPr>
                <w:rFonts w:ascii="Calibri" w:hAnsi="Calibri" w:cs="Calibri"/>
                <w:sz w:val="20"/>
              </w:rPr>
              <w:t xml:space="preserve"> a COVID Safe preventative maintenance regime (i.e. a risk assessment </w:t>
            </w:r>
            <w:r w:rsidR="00B560FF" w:rsidRPr="00C32B79">
              <w:rPr>
                <w:rFonts w:ascii="Calibri" w:hAnsi="Calibri" w:cs="Calibri"/>
                <w:sz w:val="20"/>
              </w:rPr>
              <w:t xml:space="preserve">was conducted to determine a COVIDSafe </w:t>
            </w:r>
            <w:r w:rsidRPr="00C32B79">
              <w:rPr>
                <w:rFonts w:ascii="Calibri" w:hAnsi="Calibri" w:cs="Calibri"/>
                <w:sz w:val="20"/>
              </w:rPr>
              <w:t xml:space="preserve">maintenance </w:t>
            </w:r>
            <w:r w:rsidR="00B560FF" w:rsidRPr="00C32B79">
              <w:rPr>
                <w:rFonts w:ascii="Calibri" w:hAnsi="Calibri" w:cs="Calibri"/>
                <w:sz w:val="20"/>
              </w:rPr>
              <w:t>program</w:t>
            </w:r>
            <w:r w:rsidRPr="00C32B79">
              <w:rPr>
                <w:rFonts w:ascii="Calibri" w:hAnsi="Calibri" w:cs="Calibri"/>
                <w:sz w:val="20"/>
              </w:rPr>
              <w:t>) to support a high-risk environment such as [</w:t>
            </w:r>
            <w:r w:rsidRPr="00C32B79">
              <w:rPr>
                <w:rFonts w:ascii="Calibri" w:hAnsi="Calibri" w:cs="Calibri"/>
                <w:color w:val="FF0000"/>
                <w:sz w:val="20"/>
              </w:rPr>
              <w:t>service provider location</w:t>
            </w:r>
            <w:r w:rsidRPr="00C32B79">
              <w:rPr>
                <w:rFonts w:ascii="Calibri" w:hAnsi="Calibri" w:cs="Calibri"/>
                <w:sz w:val="20"/>
              </w:rPr>
              <w:t>].</w:t>
            </w:r>
          </w:p>
        </w:tc>
      </w:tr>
      <w:tr w:rsidR="000066BF" w:rsidRPr="00C32B79" w14:paraId="49B6F568" w14:textId="77777777" w:rsidTr="00450ED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563008AB" w14:textId="1FC5D005" w:rsidR="000066BF" w:rsidRPr="00C32B79" w:rsidRDefault="0000474F" w:rsidP="00AE3337">
            <w:pPr>
              <w:pStyle w:val="TOC1"/>
              <w:ind w:left="114" w:hanging="57"/>
              <w:rPr>
                <w:rFonts w:ascii="Calibri" w:hAnsi="Calibri" w:cs="Calibri"/>
                <w:color w:val="auto"/>
                <w:sz w:val="20"/>
              </w:rPr>
            </w:pPr>
            <w:r w:rsidRPr="00C32B79">
              <w:rPr>
                <w:rFonts w:ascii="Calibri" w:hAnsi="Calibri" w:cs="Calibri"/>
              </w:rPr>
              <w:br w:type="page"/>
            </w:r>
            <w:r w:rsidR="00AE3337" w:rsidRPr="00C32B79">
              <w:rPr>
                <w:rFonts w:ascii="Calibri" w:hAnsi="Calibri" w:cs="Calibri"/>
                <w:color w:val="auto"/>
                <w:sz w:val="20"/>
              </w:rPr>
              <w:t xml:space="preserve"> </w:t>
            </w:r>
            <w:r w:rsidR="00860346" w:rsidRPr="00C32B79">
              <w:rPr>
                <w:rFonts w:ascii="Calibri" w:hAnsi="Calibri" w:cs="Calibri"/>
                <w:color w:val="auto"/>
                <w:sz w:val="20"/>
              </w:rPr>
              <w:t>Consider consulting relevant experts such as</w:t>
            </w:r>
            <w:r w:rsidR="00E07B92" w:rsidRPr="00C32B79">
              <w:rPr>
                <w:rFonts w:ascii="Calibri" w:hAnsi="Calibri" w:cs="Calibri"/>
                <w:color w:val="22272B"/>
              </w:rPr>
              <w:t xml:space="preserve"> </w:t>
            </w:r>
            <w:r w:rsidR="00E07B92" w:rsidRPr="00C32B79">
              <w:rPr>
                <w:rFonts w:ascii="Calibri" w:hAnsi="Calibri" w:cs="Calibri"/>
                <w:color w:val="auto"/>
                <w:sz w:val="20"/>
              </w:rPr>
              <w:t>building owners or facility managers,</w:t>
            </w:r>
            <w:r w:rsidR="00D17CA5" w:rsidRPr="00C32B79">
              <w:rPr>
                <w:rFonts w:ascii="Calibri" w:hAnsi="Calibri" w:cs="Calibri"/>
                <w:color w:val="auto"/>
                <w:sz w:val="20"/>
              </w:rPr>
              <w:t xml:space="preserve"> ventilation/mechanical engineers</w:t>
            </w:r>
            <w:r w:rsidR="008B1B3E" w:rsidRPr="00C32B79">
              <w:rPr>
                <w:rFonts w:ascii="Calibri" w:hAnsi="Calibri" w:cs="Calibri"/>
                <w:color w:val="auto"/>
                <w:sz w:val="20"/>
              </w:rPr>
              <w:t>,</w:t>
            </w:r>
            <w:r w:rsidR="00D17CA5" w:rsidRPr="00C32B79">
              <w:rPr>
                <w:rFonts w:ascii="Calibri" w:hAnsi="Calibri" w:cs="Calibri"/>
                <w:color w:val="auto"/>
                <w:sz w:val="20"/>
              </w:rPr>
              <w:t xml:space="preserve"> and occupational </w:t>
            </w:r>
            <w:r w:rsidR="008B1B3E" w:rsidRPr="00C32B79">
              <w:rPr>
                <w:rFonts w:ascii="Calibri" w:hAnsi="Calibri" w:cs="Calibri"/>
                <w:color w:val="auto"/>
                <w:sz w:val="20"/>
              </w:rPr>
              <w:t xml:space="preserve">hygienists to optimise indoor ventilation. </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0BC96F13" w14:textId="2A6B78F8" w:rsidR="00BB332A" w:rsidRPr="00C32B79" w:rsidRDefault="00DA6A4A" w:rsidP="00471DFC">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 xml:space="preserve">Discussions with occupational hygienist </w:t>
            </w:r>
            <w:r w:rsidR="00B560FF" w:rsidRPr="00C32B79">
              <w:rPr>
                <w:rFonts w:ascii="Calibri" w:hAnsi="Calibri" w:cs="Calibri"/>
                <w:sz w:val="20"/>
              </w:rPr>
              <w:t>were held on [</w:t>
            </w:r>
            <w:r w:rsidR="00B560FF" w:rsidRPr="00C32B79">
              <w:rPr>
                <w:rFonts w:ascii="Calibri" w:hAnsi="Calibri" w:cs="Calibri"/>
                <w:color w:val="FF0000"/>
                <w:sz w:val="20"/>
              </w:rPr>
              <w:t>date</w:t>
            </w:r>
            <w:r w:rsidR="00B560FF" w:rsidRPr="00C32B79">
              <w:rPr>
                <w:rFonts w:ascii="Calibri" w:hAnsi="Calibri" w:cs="Calibri"/>
                <w:sz w:val="20"/>
              </w:rPr>
              <w:t xml:space="preserve">]. </w:t>
            </w:r>
          </w:p>
        </w:tc>
      </w:tr>
    </w:tbl>
    <w:p w14:paraId="7280E457" w14:textId="0BE33C2D" w:rsidR="00D054EA" w:rsidRPr="00C32B79" w:rsidRDefault="00D054EA" w:rsidP="00D054EA">
      <w:pPr>
        <w:pStyle w:val="TOC1"/>
        <w:rPr>
          <w:rFonts w:ascii="Calibri" w:hAnsi="Calibri" w:cs="Calibri"/>
          <w:b/>
        </w:rPr>
      </w:pPr>
    </w:p>
    <w:tbl>
      <w:tblPr>
        <w:tblStyle w:val="TableMagenta"/>
        <w:tblW w:w="0" w:type="auto"/>
        <w:tblLook w:val="04A0" w:firstRow="1" w:lastRow="0" w:firstColumn="1" w:lastColumn="0" w:noHBand="0" w:noVBand="1"/>
      </w:tblPr>
      <w:tblGrid>
        <w:gridCol w:w="2409"/>
        <w:gridCol w:w="7219"/>
      </w:tblGrid>
      <w:tr w:rsidR="00B976F3" w:rsidRPr="00C32B79" w14:paraId="15F36499" w14:textId="77777777" w:rsidTr="003B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47B20" w:themeFill="accent3"/>
          </w:tcPr>
          <w:p w14:paraId="355A0D8E" w14:textId="7C8C8AB5" w:rsidR="00B976F3" w:rsidRPr="00C32B79" w:rsidRDefault="00B976F3" w:rsidP="003B5278">
            <w:pPr>
              <w:pStyle w:val="TOC1"/>
              <w:ind w:left="142"/>
              <w:rPr>
                <w:rFonts w:ascii="Calibri" w:hAnsi="Calibri" w:cs="Calibri"/>
                <w:b/>
                <w:color w:val="auto"/>
              </w:rPr>
            </w:pPr>
            <w:r w:rsidRPr="00C32B79">
              <w:rPr>
                <w:rFonts w:ascii="Calibri" w:hAnsi="Calibri" w:cs="Calibri"/>
                <w:b/>
                <w:color w:val="auto"/>
              </w:rPr>
              <w:t>GUIDELINES</w:t>
            </w:r>
          </w:p>
        </w:tc>
        <w:tc>
          <w:tcPr>
            <w:tcW w:w="0" w:type="dxa"/>
            <w:tcBorders>
              <w:top w:val="single" w:sz="4" w:space="0" w:color="auto"/>
              <w:left w:val="single" w:sz="4" w:space="0" w:color="auto"/>
              <w:bottom w:val="single" w:sz="4" w:space="0" w:color="auto"/>
              <w:right w:val="single" w:sz="4" w:space="0" w:color="auto"/>
            </w:tcBorders>
            <w:shd w:val="clear" w:color="auto" w:fill="F47B20" w:themeFill="accent3"/>
          </w:tcPr>
          <w:p w14:paraId="5AC6C153" w14:textId="36B22FAD" w:rsidR="00B976F3" w:rsidRPr="00C32B79" w:rsidRDefault="00B976F3" w:rsidP="00B976F3">
            <w:pPr>
              <w:pStyle w:val="TOC1"/>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r w:rsidRPr="00C32B79">
              <w:rPr>
                <w:rFonts w:ascii="Calibri" w:hAnsi="Calibri" w:cs="Calibri"/>
                <w:b/>
                <w:color w:val="auto"/>
              </w:rPr>
              <w:t xml:space="preserve"> ACTIONS</w:t>
            </w:r>
          </w:p>
        </w:tc>
      </w:tr>
      <w:tr w:rsidR="00B976F3" w:rsidRPr="00C32B79" w14:paraId="4FED5086" w14:textId="77777777" w:rsidTr="003B5278">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D7300AA" w14:textId="77777777" w:rsidR="00B976F3" w:rsidRPr="00C32B79" w:rsidRDefault="00B976F3" w:rsidP="00B976F3">
            <w:pPr>
              <w:pStyle w:val="TOC1"/>
              <w:rPr>
                <w:rFonts w:ascii="Calibri" w:hAnsi="Calibri" w:cs="Calibri"/>
                <w:b/>
              </w:rPr>
            </w:pPr>
            <w:r w:rsidRPr="00C32B79">
              <w:rPr>
                <w:rFonts w:ascii="Calibri" w:hAnsi="Calibri" w:cs="Calibri"/>
                <w:b/>
                <w:color w:val="auto"/>
                <w:sz w:val="20"/>
              </w:rPr>
              <w:t xml:space="preserve"> </w:t>
            </w:r>
            <w:bookmarkStart w:id="38" w:name="_Hlk89960455"/>
            <w:commentRangeStart w:id="39"/>
            <w:r w:rsidRPr="00C32B79">
              <w:rPr>
                <w:rFonts w:ascii="Calibri" w:hAnsi="Calibri" w:cs="Calibri"/>
                <w:b/>
                <w:color w:val="auto"/>
                <w:sz w:val="20"/>
              </w:rPr>
              <w:t>Hygiene and cleaning</w:t>
            </w:r>
            <w:commentRangeEnd w:id="39"/>
            <w:r w:rsidRPr="00C32B79">
              <w:rPr>
                <w:rStyle w:val="CommentReference"/>
                <w:rFonts w:ascii="Calibri" w:hAnsi="Calibri" w:cs="Calibri"/>
                <w:color w:val="auto"/>
              </w:rPr>
              <w:commentReference w:id="39"/>
            </w:r>
            <w:bookmarkEnd w:id="38"/>
          </w:p>
        </w:tc>
      </w:tr>
      <w:tr w:rsidR="00B976F3" w:rsidRPr="00C32B79" w14:paraId="44EB4FC2" w14:textId="77777777" w:rsidTr="0045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5E25820E" w14:textId="56A5F96F" w:rsidR="00B976F3" w:rsidRPr="00C32B79" w:rsidRDefault="00B976F3" w:rsidP="00B976F3">
            <w:pPr>
              <w:pStyle w:val="TOC1"/>
              <w:ind w:left="142"/>
              <w:rPr>
                <w:rFonts w:ascii="Calibri" w:hAnsi="Calibri" w:cs="Calibri"/>
                <w:color w:val="auto"/>
                <w:sz w:val="20"/>
              </w:rPr>
            </w:pPr>
            <w:r w:rsidRPr="00C32B79">
              <w:rPr>
                <w:rFonts w:ascii="Calibri" w:hAnsi="Calibri" w:cs="Calibri"/>
                <w:color w:val="auto"/>
                <w:sz w:val="20"/>
              </w:rPr>
              <w:t>Face masks must be worn by staff and customers in indoor areas, unless exempt.</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707A044F" w14:textId="5643ED2A"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“All Staff” comms and signage on display in the premises for workers, residents and visitors has consistently reinforced the wearing of masks on the premises and on public transport and cough etiquette. Signage is considered culturally </w:t>
            </w:r>
            <w:r w:rsidRPr="00C32B79">
              <w:rPr>
                <w:rFonts w:ascii="Calibri" w:hAnsi="Calibri" w:cs="Calibri"/>
                <w:sz w:val="20"/>
              </w:rPr>
              <w:lastRenderedPageBreak/>
              <w:t>appropriate and explained in a sensitive manner and in various languages where relevant.</w:t>
            </w:r>
          </w:p>
          <w:p w14:paraId="0718CB81" w14:textId="03549830"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Face masks are required to be worn in communal areas on the premises until 15 December 2021, except in one’s own room or in a communal bedroom.</w:t>
            </w:r>
            <w:r w:rsidRPr="00C32B79">
              <w:rPr>
                <w:rFonts w:ascii="Calibri" w:hAnsi="Calibri" w:cs="Calibri"/>
                <w:b/>
                <w:bCs/>
                <w:sz w:val="20"/>
              </w:rPr>
              <w:t xml:space="preserve"> </w:t>
            </w:r>
            <w:r w:rsidRPr="00C32B79">
              <w:rPr>
                <w:rFonts w:ascii="Calibri" w:hAnsi="Calibri" w:cs="Calibri"/>
                <w:sz w:val="20"/>
              </w:rPr>
              <w:t>Children aged 2 to 12 years don’t have to wear a mask but are encouraged to wear one where practicable.</w:t>
            </w:r>
            <w:r w:rsidRPr="00C32B79">
              <w:rPr>
                <w:rFonts w:ascii="Calibri" w:hAnsi="Calibri" w:cs="Calibri"/>
                <w:color w:val="333333"/>
                <w:shd w:val="clear" w:color="auto" w:fill="FFFFFF"/>
              </w:rPr>
              <w:t xml:space="preserve"> </w:t>
            </w:r>
            <w:r w:rsidRPr="00C32B79">
              <w:rPr>
                <w:rFonts w:ascii="Calibri" w:hAnsi="Calibri" w:cs="Calibri"/>
                <w:sz w:val="20"/>
              </w:rPr>
              <w:t>Children under 2 years are not required to wear masks as they’re a choking and suffocation risk.</w:t>
            </w:r>
          </w:p>
          <w:p w14:paraId="0DF11BD5" w14:textId="305F60F6"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Records will be kept of staff members and residents who are exempt from wearing masks with relevant exemption paperwork. </w:t>
            </w:r>
          </w:p>
          <w:p w14:paraId="5FFB40A1" w14:textId="3AA70CA2"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Closed bins are provided for tissues and masks. </w:t>
            </w:r>
          </w:p>
        </w:tc>
      </w:tr>
      <w:tr w:rsidR="00B976F3" w:rsidRPr="00C32B79" w14:paraId="3BF90489" w14:textId="77777777" w:rsidTr="00450ED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238B52B0" w14:textId="4C680E61" w:rsidR="00B976F3" w:rsidRPr="00C32B79" w:rsidRDefault="00B976F3" w:rsidP="00B976F3">
            <w:pPr>
              <w:pStyle w:val="TOC1"/>
              <w:ind w:left="142"/>
              <w:rPr>
                <w:rFonts w:ascii="Calibri" w:hAnsi="Calibri" w:cs="Calibri"/>
                <w:color w:val="auto"/>
                <w:sz w:val="20"/>
              </w:rPr>
            </w:pPr>
            <w:r w:rsidRPr="00C32B79">
              <w:rPr>
                <w:rFonts w:ascii="Calibri" w:hAnsi="Calibri" w:cs="Calibri"/>
                <w:color w:val="auto"/>
                <w:sz w:val="20"/>
              </w:rPr>
              <w:lastRenderedPageBreak/>
              <w:t>Adopt good hand hygiene practices. Have hand sanitiser at key points around the venue.</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5B647D5D" w14:textId="7400C109"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Hand-sanitiser is provided upon entry, and at multiple locations throughout the premises, including communal areas.</w:t>
            </w:r>
          </w:p>
          <w:p w14:paraId="5BC122E8" w14:textId="3269C418"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Staff to be provided with their own pens, pencils and stapler to limit contact between staff.</w:t>
            </w:r>
          </w:p>
          <w:p w14:paraId="5BFA7EA3" w14:textId="22F63E4F"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Residents are given their own cup, plate, bowl and cutlery to maintain in a clean state.</w:t>
            </w:r>
          </w:p>
          <w:p w14:paraId="4269EEF7" w14:textId="42AAF5F0"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Staff and residents to use separate fridges to limit contact. </w:t>
            </w:r>
          </w:p>
          <w:p w14:paraId="32EFFE3C" w14:textId="55B57570"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Hygiene protocols are communicated via signage near hand washing basins and food service or food preparation areas and via [</w:t>
            </w:r>
            <w:r w:rsidRPr="00C32B79">
              <w:rPr>
                <w:rFonts w:ascii="Calibri" w:hAnsi="Calibri" w:cs="Calibri"/>
                <w:color w:val="FF0000"/>
                <w:sz w:val="20"/>
              </w:rPr>
              <w:t>intranet or another online / electronic medium</w:t>
            </w:r>
            <w:r w:rsidRPr="00C32B79">
              <w:rPr>
                <w:rFonts w:ascii="Calibri" w:hAnsi="Calibri" w:cs="Calibri"/>
                <w:sz w:val="20"/>
              </w:rPr>
              <w:t xml:space="preserve">]. </w:t>
            </w:r>
          </w:p>
        </w:tc>
      </w:tr>
      <w:tr w:rsidR="00B976F3" w:rsidRPr="00C32B79" w14:paraId="7EF9BF1E" w14:textId="77777777" w:rsidTr="0045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hideMark/>
          </w:tcPr>
          <w:p w14:paraId="33DA4A04" w14:textId="7EEADBBB" w:rsidR="00B976F3" w:rsidRPr="00C32B79" w:rsidRDefault="00B976F3" w:rsidP="00B976F3">
            <w:pPr>
              <w:pStyle w:val="TOC1"/>
              <w:ind w:left="142"/>
              <w:rPr>
                <w:rFonts w:ascii="Calibri" w:hAnsi="Calibri" w:cs="Calibri"/>
                <w:color w:val="auto"/>
                <w:sz w:val="20"/>
              </w:rPr>
            </w:pPr>
            <w:r w:rsidRPr="00C32B79">
              <w:rPr>
                <w:rFonts w:ascii="Calibri" w:hAnsi="Calibri" w:cs="Calibri"/>
                <w:color w:val="auto"/>
                <w:sz w:val="20"/>
              </w:rPr>
              <w:t>Ensure bathrooms are well stocked with hand soap and paper towels or hand dryers</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254B80B4" w14:textId="022CD964"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Bathrooms are stocked with hand soap, paper towels and hand dryers. </w:t>
            </w:r>
          </w:p>
          <w:p w14:paraId="585639F1" w14:textId="0CE9A865" w:rsidR="00B976F3" w:rsidRPr="00C32B79" w:rsidRDefault="00B976F3" w:rsidP="00B976F3">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Signage is displayed in the washrooms with instructions on how to good hygiene practices for washing hands.</w:t>
            </w:r>
          </w:p>
        </w:tc>
      </w:tr>
      <w:tr w:rsidR="00B976F3" w:rsidRPr="00C32B79" w14:paraId="1196EEEC" w14:textId="77777777" w:rsidTr="00450ED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05C13102" w14:textId="77777777" w:rsidR="00B976F3" w:rsidRPr="00C32B79" w:rsidRDefault="00B976F3" w:rsidP="00B976F3">
            <w:pPr>
              <w:pStyle w:val="TOC1"/>
              <w:ind w:left="142"/>
              <w:rPr>
                <w:rFonts w:ascii="Calibri" w:hAnsi="Calibri" w:cs="Calibri"/>
                <w:sz w:val="20"/>
              </w:rPr>
            </w:pPr>
            <w:r w:rsidRPr="00C32B79">
              <w:rPr>
                <w:rFonts w:ascii="Calibri" w:hAnsi="Calibri" w:cs="Calibri"/>
                <w:color w:val="auto"/>
                <w:sz w:val="20"/>
              </w:rPr>
              <w:t xml:space="preserve">Clean frequently used indoor hard surface areas (including children’s play areas) at least daily with detergent/disinfectant. </w:t>
            </w:r>
          </w:p>
          <w:p w14:paraId="1E427B1A" w14:textId="20E17E90" w:rsidR="00B976F3" w:rsidRPr="00C32B79" w:rsidRDefault="00B976F3" w:rsidP="00B976F3">
            <w:pPr>
              <w:pStyle w:val="TOC1"/>
              <w:ind w:left="142"/>
              <w:rPr>
                <w:rFonts w:ascii="Calibri" w:hAnsi="Calibri" w:cs="Calibri"/>
                <w:color w:val="auto"/>
                <w:sz w:val="20"/>
              </w:rPr>
            </w:pPr>
            <w:r w:rsidRPr="00C32B79">
              <w:rPr>
                <w:rFonts w:ascii="Calibri" w:hAnsi="Calibri" w:cs="Calibri"/>
                <w:color w:val="auto"/>
                <w:sz w:val="20"/>
              </w:rPr>
              <w:t>Clean frequently touched areas and surfaces several times per day.</w:t>
            </w:r>
          </w:p>
        </w:tc>
        <w:tc>
          <w:tcPr>
            <w:tcW w:w="7228" w:type="dxa"/>
            <w:tcBorders>
              <w:top w:val="single" w:sz="4" w:space="0" w:color="auto"/>
              <w:left w:val="single" w:sz="4" w:space="0" w:color="auto"/>
              <w:bottom w:val="single" w:sz="4" w:space="0" w:color="auto"/>
              <w:right w:val="single" w:sz="4" w:space="0" w:color="auto"/>
            </w:tcBorders>
            <w:shd w:val="clear" w:color="auto" w:fill="auto"/>
          </w:tcPr>
          <w:p w14:paraId="6856F015" w14:textId="69CBEAB0"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Cleaning protocols are documented and conducted according to the following schedule:</w:t>
            </w:r>
          </w:p>
          <w:p w14:paraId="2FF10FAA" w14:textId="5EB5D0FC" w:rsidR="00B976F3" w:rsidRPr="00C32B79" w:rsidRDefault="00B976F3" w:rsidP="00B976F3">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3 times / day – High touch surfaces are cleaned with detergent / disinfectant.</w:t>
            </w:r>
          </w:p>
          <w:p w14:paraId="4DA1A812" w14:textId="6796480F" w:rsidR="00B976F3" w:rsidRPr="00C32B79" w:rsidRDefault="00B976F3" w:rsidP="00B976F3">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Daily – indoor hard surfaces (including children’s play areas) and toilets and wash basins are cleaned at least daily with detergent / disinfectant.</w:t>
            </w:r>
          </w:p>
          <w:p w14:paraId="0438E9DB" w14:textId="40A59698" w:rsidR="00B976F3" w:rsidRPr="00C32B79" w:rsidRDefault="00B976F3" w:rsidP="00B976F3">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Weekly – areas that are commonly used and experience high traffic volume, such as lounge rooms and kitchens and reception including computer equipment if shared by staff.</w:t>
            </w:r>
          </w:p>
          <w:p w14:paraId="351C5731" w14:textId="7DB97AED" w:rsidR="00B976F3" w:rsidRPr="00C32B79" w:rsidRDefault="00B976F3" w:rsidP="00B976F3">
            <w:pPr>
              <w:pStyle w:val="TOC1"/>
              <w:numPr>
                <w:ilvl w:val="1"/>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 xml:space="preserve">Monthly / as frequently as needed – areas that do not attract as much traffic, such as external common areas. </w:t>
            </w:r>
          </w:p>
          <w:p w14:paraId="36C07D62" w14:textId="018B8721" w:rsidR="00B976F3" w:rsidRPr="00C32B79" w:rsidRDefault="00B976F3" w:rsidP="00B976F3">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2B79">
              <w:rPr>
                <w:rFonts w:ascii="Calibri" w:hAnsi="Calibri" w:cs="Calibri"/>
                <w:sz w:val="20"/>
              </w:rPr>
              <w:t>Appropriate disinfectant is provided.</w:t>
            </w:r>
          </w:p>
        </w:tc>
      </w:tr>
    </w:tbl>
    <w:p w14:paraId="1E019522" w14:textId="5CAB0BE9" w:rsidR="000B2C44" w:rsidRPr="00C32B79" w:rsidRDefault="000B2C44" w:rsidP="000B2C44">
      <w:pPr>
        <w:rPr>
          <w:rFonts w:ascii="Calibri" w:hAnsi="Calibri" w:cs="Calibri"/>
        </w:rPr>
      </w:pPr>
    </w:p>
    <w:p w14:paraId="6B69B681" w14:textId="58954B84" w:rsidR="000B2C44" w:rsidRDefault="000B2C44" w:rsidP="000B2C44">
      <w:pPr>
        <w:rPr>
          <w:rFonts w:ascii="Calibri" w:hAnsi="Calibri" w:cs="Calibri"/>
        </w:rPr>
      </w:pPr>
    </w:p>
    <w:p w14:paraId="727EF3E5" w14:textId="0B5F9C72" w:rsidR="00562E43" w:rsidRDefault="00562E43" w:rsidP="000B2C44">
      <w:pPr>
        <w:rPr>
          <w:rFonts w:ascii="Calibri" w:hAnsi="Calibri" w:cs="Calibri"/>
        </w:rPr>
      </w:pPr>
    </w:p>
    <w:p w14:paraId="6E016574" w14:textId="1E9F2AD4" w:rsidR="00562E43" w:rsidRDefault="00562E43" w:rsidP="000B2C44">
      <w:pPr>
        <w:rPr>
          <w:rFonts w:ascii="Calibri" w:hAnsi="Calibri" w:cs="Calibri"/>
        </w:rPr>
      </w:pPr>
    </w:p>
    <w:p w14:paraId="5B3AC55B" w14:textId="77777777" w:rsidR="00562E43" w:rsidRPr="00C32B79" w:rsidRDefault="00562E43" w:rsidP="000B2C44">
      <w:pPr>
        <w:rPr>
          <w:rFonts w:ascii="Calibri" w:hAnsi="Calibri" w:cs="Calibri"/>
        </w:rPr>
      </w:pPr>
    </w:p>
    <w:tbl>
      <w:tblPr>
        <w:tblStyle w:val="TableMagenta"/>
        <w:tblW w:w="0" w:type="auto"/>
        <w:tblLook w:val="04A0" w:firstRow="1" w:lastRow="0" w:firstColumn="1" w:lastColumn="0" w:noHBand="0" w:noVBand="1"/>
      </w:tblPr>
      <w:tblGrid>
        <w:gridCol w:w="2408"/>
        <w:gridCol w:w="7220"/>
      </w:tblGrid>
      <w:tr w:rsidR="00D054EA" w:rsidRPr="00C32B79" w14:paraId="498CC87B" w14:textId="77777777" w:rsidTr="003B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shd w:val="clear" w:color="auto" w:fill="F47B20" w:themeFill="accent3"/>
            <w:hideMark/>
          </w:tcPr>
          <w:p w14:paraId="2C7DD31F" w14:textId="77777777" w:rsidR="00D054EA" w:rsidRPr="00C32B79" w:rsidRDefault="00D054EA" w:rsidP="003B5278">
            <w:pPr>
              <w:pStyle w:val="TOC1"/>
              <w:ind w:left="142"/>
              <w:rPr>
                <w:rFonts w:ascii="Calibri" w:hAnsi="Calibri" w:cs="Calibri"/>
                <w:b/>
                <w:color w:val="auto"/>
              </w:rPr>
            </w:pPr>
            <w:bookmarkStart w:id="40" w:name="_Hlk87013444"/>
            <w:r w:rsidRPr="00C32B79">
              <w:rPr>
                <w:rFonts w:ascii="Calibri" w:hAnsi="Calibri" w:cs="Calibri"/>
                <w:b/>
                <w:color w:val="auto"/>
              </w:rPr>
              <w:lastRenderedPageBreak/>
              <w:t>GUIDELINES</w:t>
            </w:r>
          </w:p>
        </w:tc>
        <w:tc>
          <w:tcPr>
            <w:tcW w:w="7220" w:type="dxa"/>
            <w:tcBorders>
              <w:top w:val="single" w:sz="4" w:space="0" w:color="auto"/>
              <w:left w:val="single" w:sz="4" w:space="0" w:color="auto"/>
              <w:bottom w:val="single" w:sz="4" w:space="0" w:color="auto"/>
              <w:right w:val="single" w:sz="4" w:space="0" w:color="auto"/>
            </w:tcBorders>
            <w:shd w:val="clear" w:color="auto" w:fill="F47B20" w:themeFill="accent3"/>
            <w:hideMark/>
          </w:tcPr>
          <w:p w14:paraId="72192426" w14:textId="77777777" w:rsidR="00D054EA" w:rsidRPr="00C32B79" w:rsidRDefault="00D054EA">
            <w:pPr>
              <w:pStyle w:val="TOC1"/>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r w:rsidRPr="00C32B79">
              <w:rPr>
                <w:rFonts w:ascii="Calibri" w:hAnsi="Calibri" w:cs="Calibri"/>
                <w:b/>
                <w:color w:val="auto"/>
              </w:rPr>
              <w:t xml:space="preserve"> ACTIONS</w:t>
            </w:r>
          </w:p>
        </w:tc>
      </w:tr>
      <w:tr w:rsidR="00D054EA" w:rsidRPr="00C32B79" w14:paraId="001D24D7" w14:textId="77777777" w:rsidTr="003B5278">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8F3E822" w14:textId="300325F2" w:rsidR="00C11E0F" w:rsidRPr="00C32B79" w:rsidRDefault="00D054EA" w:rsidP="00566616">
            <w:pPr>
              <w:pStyle w:val="TOC1"/>
              <w:rPr>
                <w:rFonts w:ascii="Calibri" w:hAnsi="Calibri" w:cs="Calibri"/>
                <w:b/>
                <w:sz w:val="20"/>
              </w:rPr>
            </w:pPr>
            <w:bookmarkStart w:id="41" w:name="_Hlk89960554"/>
            <w:r w:rsidRPr="00C32B79">
              <w:rPr>
                <w:rFonts w:ascii="Calibri" w:hAnsi="Calibri" w:cs="Calibri"/>
                <w:b/>
                <w:color w:val="auto"/>
                <w:sz w:val="20"/>
              </w:rPr>
              <w:t xml:space="preserve"> Record keeping</w:t>
            </w:r>
            <w:bookmarkEnd w:id="41"/>
          </w:p>
        </w:tc>
      </w:tr>
      <w:tr w:rsidR="00D054EA" w:rsidRPr="00C32B79" w14:paraId="086BBF0B" w14:textId="77777777" w:rsidTr="003B5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hideMark/>
          </w:tcPr>
          <w:p w14:paraId="791B0054" w14:textId="5EBE09A5" w:rsidR="00D054EA" w:rsidRPr="00C32B79" w:rsidRDefault="00E80D36" w:rsidP="003E1C04">
            <w:pPr>
              <w:pStyle w:val="TOC1"/>
              <w:ind w:left="142"/>
              <w:rPr>
                <w:rFonts w:ascii="Calibri" w:hAnsi="Calibri" w:cs="Calibri"/>
                <w:sz w:val="20"/>
                <w:szCs w:val="20"/>
              </w:rPr>
            </w:pPr>
            <w:r w:rsidRPr="00C32B79">
              <w:rPr>
                <w:rFonts w:ascii="Calibri" w:hAnsi="Calibri" w:cs="Calibri"/>
                <w:color w:val="auto"/>
                <w:sz w:val="20"/>
                <w:szCs w:val="20"/>
              </w:rPr>
              <w:t xml:space="preserve">Use the NSW Government QR code system to collect an electronic record of the name, contact number and entry time for all staff, </w:t>
            </w:r>
            <w:r w:rsidR="00415602" w:rsidRPr="00C32B79">
              <w:rPr>
                <w:rFonts w:ascii="Calibri" w:hAnsi="Calibri" w:cs="Calibri"/>
                <w:color w:val="auto"/>
                <w:sz w:val="20"/>
                <w:szCs w:val="20"/>
              </w:rPr>
              <w:t>customers and</w:t>
            </w:r>
            <w:r w:rsidRPr="00C32B79">
              <w:rPr>
                <w:rFonts w:ascii="Calibri" w:hAnsi="Calibri" w:cs="Calibri"/>
                <w:color w:val="auto"/>
                <w:sz w:val="20"/>
                <w:szCs w:val="20"/>
              </w:rPr>
              <w:t xml:space="preserve"> </w:t>
            </w:r>
            <w:r w:rsidR="00792D9F" w:rsidRPr="00C32B79">
              <w:rPr>
                <w:rFonts w:ascii="Calibri" w:hAnsi="Calibri" w:cs="Calibri"/>
                <w:color w:val="auto"/>
                <w:sz w:val="20"/>
                <w:szCs w:val="20"/>
              </w:rPr>
              <w:t>contractors</w:t>
            </w:r>
            <w:r w:rsidR="00DF0A56" w:rsidRPr="00C32B79">
              <w:rPr>
                <w:rFonts w:ascii="Calibri" w:hAnsi="Calibri" w:cs="Calibri"/>
                <w:color w:val="auto"/>
                <w:sz w:val="20"/>
                <w:szCs w:val="20"/>
              </w:rPr>
              <w:t>.</w:t>
            </w:r>
          </w:p>
        </w:tc>
        <w:tc>
          <w:tcPr>
            <w:tcW w:w="7220" w:type="dxa"/>
            <w:tcBorders>
              <w:top w:val="single" w:sz="4" w:space="0" w:color="auto"/>
              <w:left w:val="single" w:sz="4" w:space="0" w:color="auto"/>
              <w:bottom w:val="single" w:sz="4" w:space="0" w:color="auto"/>
              <w:right w:val="single" w:sz="4" w:space="0" w:color="auto"/>
            </w:tcBorders>
            <w:shd w:val="clear" w:color="auto" w:fill="auto"/>
          </w:tcPr>
          <w:p w14:paraId="77DD2E95" w14:textId="12353BC8" w:rsidR="00F67146" w:rsidRPr="00C32B79" w:rsidRDefault="00F67146" w:rsidP="00F80CDA">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 xml:space="preserve">Refer to </w:t>
            </w:r>
            <w:r w:rsidR="00DF139E" w:rsidRPr="00C32B79">
              <w:rPr>
                <w:rFonts w:ascii="Calibri" w:hAnsi="Calibri" w:cs="Calibri"/>
                <w:i/>
                <w:iCs/>
                <w:sz w:val="20"/>
                <w:szCs w:val="20"/>
              </w:rPr>
              <w:t>Display conditions of entry including requirements to stay away if unwell and record keeping</w:t>
            </w:r>
            <w:r w:rsidR="00415602" w:rsidRPr="00C32B79">
              <w:rPr>
                <w:rFonts w:ascii="Calibri" w:hAnsi="Calibri" w:cs="Calibri"/>
                <w:i/>
                <w:iCs/>
                <w:sz w:val="20"/>
                <w:szCs w:val="20"/>
              </w:rPr>
              <w:t>.</w:t>
            </w:r>
            <w:r w:rsidRPr="00C32B79">
              <w:rPr>
                <w:rFonts w:ascii="Calibri" w:hAnsi="Calibri" w:cs="Calibri"/>
                <w:sz w:val="20"/>
              </w:rPr>
              <w:t xml:space="preserve"> </w:t>
            </w:r>
          </w:p>
          <w:p w14:paraId="1252AAB6" w14:textId="485C9753" w:rsidR="00D054EA" w:rsidRPr="00C32B79" w:rsidRDefault="00471DFC" w:rsidP="006F59CA">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T</w:t>
            </w:r>
            <w:r w:rsidR="00415602" w:rsidRPr="00C32B79">
              <w:rPr>
                <w:rFonts w:ascii="Calibri" w:hAnsi="Calibri" w:cs="Calibri"/>
                <w:sz w:val="20"/>
              </w:rPr>
              <w:t>hose</w:t>
            </w:r>
            <w:r w:rsidR="000F2944" w:rsidRPr="00C32B79">
              <w:rPr>
                <w:rFonts w:ascii="Calibri" w:hAnsi="Calibri" w:cs="Calibri"/>
                <w:sz w:val="20"/>
              </w:rPr>
              <w:t xml:space="preserve"> without access to a smartphone</w:t>
            </w:r>
            <w:r w:rsidR="006F59CA" w:rsidRPr="00C32B79">
              <w:rPr>
                <w:rFonts w:ascii="Calibri" w:hAnsi="Calibri" w:cs="Calibri"/>
                <w:sz w:val="20"/>
              </w:rPr>
              <w:t xml:space="preserve"> are encouraged to </w:t>
            </w:r>
            <w:r w:rsidR="00415602" w:rsidRPr="00C32B79">
              <w:rPr>
                <w:rFonts w:ascii="Calibri" w:eastAsia="Times New Roman" w:hAnsi="Calibri" w:cs="Calibri"/>
                <w:bCs/>
                <w:iCs/>
                <w:sz w:val="20"/>
                <w:szCs w:val="20"/>
              </w:rPr>
              <w:t xml:space="preserve">apply for the </w:t>
            </w:r>
            <w:hyperlink r:id="rId25" w:history="1">
              <w:r w:rsidR="00415602" w:rsidRPr="00C32B79">
                <w:rPr>
                  <w:rStyle w:val="Hyperlink"/>
                  <w:rFonts w:ascii="Calibri" w:eastAsia="Times New Roman" w:hAnsi="Calibri" w:cs="Calibri"/>
                  <w:bCs/>
                  <w:iCs/>
                  <w:sz w:val="20"/>
                  <w:szCs w:val="20"/>
                </w:rPr>
                <w:t>COVID-19 check-in card – NSW</w:t>
              </w:r>
            </w:hyperlink>
            <w:r w:rsidR="00415602" w:rsidRPr="00C32B79">
              <w:rPr>
                <w:rFonts w:ascii="Calibri" w:eastAsia="Times New Roman" w:hAnsi="Calibri" w:cs="Calibri"/>
                <w:bCs/>
                <w:iCs/>
                <w:sz w:val="20"/>
                <w:szCs w:val="20"/>
              </w:rPr>
              <w:t xml:space="preserve">, or </w:t>
            </w:r>
            <w:r w:rsidR="00415602" w:rsidRPr="00C32B79">
              <w:rPr>
                <w:rFonts w:ascii="Calibri" w:hAnsi="Calibri" w:cs="Calibri"/>
                <w:sz w:val="20"/>
              </w:rPr>
              <w:t xml:space="preserve">sign in manually using the sign in register at the </w:t>
            </w:r>
            <w:r w:rsidR="00415602" w:rsidRPr="00C32B79">
              <w:rPr>
                <w:rFonts w:ascii="Calibri" w:eastAsia="Times New Roman" w:hAnsi="Calibri" w:cs="Calibri"/>
                <w:bCs/>
                <w:iCs/>
                <w:sz w:val="20"/>
                <w:szCs w:val="20"/>
              </w:rPr>
              <w:t>designated check-in area.</w:t>
            </w:r>
          </w:p>
        </w:tc>
      </w:tr>
      <w:tr w:rsidR="00D054EA" w:rsidRPr="00C32B79" w14:paraId="08A950C5" w14:textId="77777777" w:rsidTr="003B5278">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hideMark/>
          </w:tcPr>
          <w:p w14:paraId="70AF135A" w14:textId="473A479E" w:rsidR="0000474F" w:rsidRPr="00C32B79" w:rsidRDefault="00293C9B" w:rsidP="003E1C04">
            <w:pPr>
              <w:pStyle w:val="TOC1"/>
              <w:ind w:left="142"/>
              <w:rPr>
                <w:rFonts w:ascii="Calibri" w:hAnsi="Calibri" w:cs="Calibri"/>
                <w:sz w:val="20"/>
                <w:szCs w:val="20"/>
              </w:rPr>
            </w:pPr>
            <w:r w:rsidRPr="00C32B79">
              <w:rPr>
                <w:rFonts w:ascii="Calibri" w:hAnsi="Calibri" w:cs="Calibri"/>
                <w:color w:val="auto"/>
                <w:sz w:val="20"/>
                <w:szCs w:val="20"/>
              </w:rPr>
              <w:t>Processes must be in place to ensure that people provide the required contact information</w:t>
            </w:r>
            <w:r w:rsidR="000377A0" w:rsidRPr="00C32B79">
              <w:rPr>
                <w:rFonts w:ascii="Calibri" w:hAnsi="Calibri" w:cs="Calibri"/>
                <w:color w:val="auto"/>
                <w:sz w:val="20"/>
                <w:szCs w:val="20"/>
              </w:rPr>
              <w:t>, such as by checking phones for the green tick to confirm they have checked in</w:t>
            </w:r>
            <w:r w:rsidR="00DF0A56" w:rsidRPr="00C32B79">
              <w:rPr>
                <w:rFonts w:ascii="Calibri" w:hAnsi="Calibri" w:cs="Calibri"/>
                <w:color w:val="auto"/>
                <w:sz w:val="20"/>
                <w:szCs w:val="20"/>
              </w:rPr>
              <w:t xml:space="preserve"> (keeping </w:t>
            </w:r>
            <w:r w:rsidR="00DF0A56" w:rsidRPr="00C32B79">
              <w:rPr>
                <w:rFonts w:ascii="Calibri" w:hAnsi="Calibri" w:cs="Calibri"/>
                <w:color w:val="22272B"/>
                <w:sz w:val="20"/>
                <w:szCs w:val="20"/>
              </w:rPr>
              <w:t>1.5m physical distance between staff and patrons).</w:t>
            </w:r>
          </w:p>
          <w:p w14:paraId="288CC1F1" w14:textId="21DA4474" w:rsidR="00DF0A56" w:rsidRPr="00C32B79" w:rsidRDefault="000377A0" w:rsidP="003E1C04">
            <w:pPr>
              <w:pStyle w:val="TOC1"/>
              <w:ind w:left="142"/>
              <w:rPr>
                <w:rFonts w:ascii="Calibri" w:hAnsi="Calibri" w:cs="Calibri"/>
                <w:sz w:val="20"/>
                <w:szCs w:val="20"/>
              </w:rPr>
            </w:pPr>
            <w:r w:rsidRPr="00C32B79">
              <w:rPr>
                <w:rFonts w:ascii="Calibri" w:hAnsi="Calibri" w:cs="Calibri"/>
                <w:color w:val="auto"/>
                <w:sz w:val="20"/>
                <w:szCs w:val="20"/>
              </w:rPr>
              <w:t>QR codes should be clearly visible and accessible</w:t>
            </w:r>
            <w:r w:rsidR="00BF63FD" w:rsidRPr="00C32B79">
              <w:rPr>
                <w:rFonts w:ascii="Calibri" w:hAnsi="Calibri" w:cs="Calibri"/>
                <w:color w:val="auto"/>
                <w:sz w:val="20"/>
                <w:szCs w:val="20"/>
              </w:rPr>
              <w:t xml:space="preserve"> including at entrances to the premises</w:t>
            </w:r>
            <w:r w:rsidR="00DF0A56" w:rsidRPr="00C32B79">
              <w:rPr>
                <w:rFonts w:ascii="Calibri" w:hAnsi="Calibri" w:cs="Calibri"/>
                <w:color w:val="auto"/>
                <w:sz w:val="20"/>
                <w:szCs w:val="20"/>
              </w:rPr>
              <w:t>.</w:t>
            </w:r>
          </w:p>
        </w:tc>
        <w:tc>
          <w:tcPr>
            <w:tcW w:w="7220" w:type="dxa"/>
            <w:tcBorders>
              <w:top w:val="single" w:sz="4" w:space="0" w:color="auto"/>
              <w:left w:val="single" w:sz="4" w:space="0" w:color="auto"/>
              <w:bottom w:val="single" w:sz="4" w:space="0" w:color="auto"/>
              <w:right w:val="single" w:sz="4" w:space="0" w:color="auto"/>
            </w:tcBorders>
            <w:shd w:val="clear" w:color="auto" w:fill="auto"/>
          </w:tcPr>
          <w:p w14:paraId="256F56B1" w14:textId="77777777" w:rsidR="006F59CA" w:rsidRPr="00C32B79" w:rsidRDefault="006F59CA"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Check-in by visitors, contractors and residents, and proof of vaccination will be monitored by [</w:t>
            </w:r>
            <w:r w:rsidRPr="00C32B79">
              <w:rPr>
                <w:rFonts w:ascii="Calibri" w:hAnsi="Calibri" w:cs="Calibri"/>
                <w:color w:val="FF0000"/>
                <w:sz w:val="20"/>
              </w:rPr>
              <w:t>area or role</w:t>
            </w:r>
            <w:r w:rsidRPr="00C32B79">
              <w:rPr>
                <w:rFonts w:ascii="Calibri" w:hAnsi="Calibri" w:cs="Calibri"/>
                <w:sz w:val="20"/>
              </w:rPr>
              <w:t>].</w:t>
            </w:r>
          </w:p>
          <w:p w14:paraId="7E5A8336" w14:textId="4AAAD196" w:rsidR="00D054EA" w:rsidRPr="00C32B79" w:rsidRDefault="00BF63FD"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 xml:space="preserve">Once phased return to </w:t>
            </w:r>
            <w:r w:rsidR="006F59CA" w:rsidRPr="00C32B79">
              <w:rPr>
                <w:rFonts w:ascii="Calibri" w:hAnsi="Calibri" w:cs="Calibri"/>
                <w:sz w:val="20"/>
              </w:rPr>
              <w:t>work</w:t>
            </w:r>
            <w:r w:rsidRPr="00C32B79">
              <w:rPr>
                <w:rFonts w:ascii="Calibri" w:hAnsi="Calibri" w:cs="Calibri"/>
                <w:sz w:val="20"/>
              </w:rPr>
              <w:t xml:space="preserve"> commenced on </w:t>
            </w:r>
            <w:r w:rsidR="00705D28" w:rsidRPr="00C32B79">
              <w:rPr>
                <w:rFonts w:ascii="Calibri" w:hAnsi="Calibri" w:cs="Calibri"/>
                <w:sz w:val="20"/>
              </w:rPr>
              <w:t>[</w:t>
            </w:r>
            <w:r w:rsidR="00705D28" w:rsidRPr="00C32B79">
              <w:rPr>
                <w:rFonts w:ascii="Calibri" w:hAnsi="Calibri" w:cs="Calibri"/>
                <w:color w:val="FF0000"/>
                <w:sz w:val="20"/>
              </w:rPr>
              <w:t>date</w:t>
            </w:r>
            <w:r w:rsidR="00705D28" w:rsidRPr="00C32B79">
              <w:rPr>
                <w:rFonts w:ascii="Calibri" w:hAnsi="Calibri" w:cs="Calibri"/>
                <w:sz w:val="20"/>
              </w:rPr>
              <w:t>]</w:t>
            </w:r>
            <w:r w:rsidRPr="00C32B79">
              <w:rPr>
                <w:rFonts w:ascii="Calibri" w:hAnsi="Calibri" w:cs="Calibri"/>
                <w:sz w:val="20"/>
              </w:rPr>
              <w:t xml:space="preserve">, </w:t>
            </w:r>
            <w:r w:rsidR="00705D28" w:rsidRPr="00C32B79">
              <w:rPr>
                <w:rFonts w:ascii="Calibri" w:hAnsi="Calibri" w:cs="Calibri"/>
                <w:sz w:val="20"/>
              </w:rPr>
              <w:t>[</w:t>
            </w:r>
            <w:r w:rsidR="00705D28" w:rsidRPr="00C32B79">
              <w:rPr>
                <w:rFonts w:ascii="Calibri" w:hAnsi="Calibri" w:cs="Calibri"/>
                <w:color w:val="FF0000"/>
                <w:sz w:val="20"/>
              </w:rPr>
              <w:t xml:space="preserve">department or area monitor for </w:t>
            </w:r>
            <w:r w:rsidR="00024C45" w:rsidRPr="00C32B79">
              <w:rPr>
                <w:rFonts w:ascii="Calibri" w:hAnsi="Calibri" w:cs="Calibri"/>
                <w:color w:val="FF0000"/>
                <w:sz w:val="20"/>
              </w:rPr>
              <w:t>check-ins</w:t>
            </w:r>
            <w:r w:rsidR="00705D28" w:rsidRPr="00C32B79">
              <w:rPr>
                <w:rFonts w:ascii="Calibri" w:hAnsi="Calibri" w:cs="Calibri"/>
                <w:sz w:val="20"/>
              </w:rPr>
              <w:t xml:space="preserve">] </w:t>
            </w:r>
            <w:r w:rsidR="00590370" w:rsidRPr="00C32B79">
              <w:rPr>
                <w:rFonts w:ascii="Calibri" w:hAnsi="Calibri" w:cs="Calibri"/>
                <w:sz w:val="20"/>
              </w:rPr>
              <w:t xml:space="preserve">assumed a monitoring role for QR Code check-in and increased signage at </w:t>
            </w:r>
            <w:r w:rsidR="000D53F4" w:rsidRPr="00C32B79">
              <w:rPr>
                <w:rFonts w:ascii="Calibri" w:hAnsi="Calibri" w:cs="Calibri"/>
                <w:sz w:val="20"/>
              </w:rPr>
              <w:t>entry</w:t>
            </w:r>
            <w:r w:rsidR="00705D28" w:rsidRPr="00C32B79">
              <w:rPr>
                <w:rFonts w:ascii="Calibri" w:hAnsi="Calibri" w:cs="Calibri"/>
                <w:sz w:val="20"/>
              </w:rPr>
              <w:t>.</w:t>
            </w:r>
          </w:p>
          <w:p w14:paraId="00D50EE6" w14:textId="0C8B3EE2" w:rsidR="00F67146" w:rsidRPr="00C32B79" w:rsidRDefault="00F67146"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C32B79">
              <w:rPr>
                <w:rFonts w:ascii="Calibri" w:hAnsi="Calibri" w:cs="Calibri"/>
                <w:sz w:val="20"/>
              </w:rPr>
              <w:t xml:space="preserve">The </w:t>
            </w:r>
            <w:r w:rsidR="006F59CA" w:rsidRPr="00C32B79">
              <w:rPr>
                <w:rFonts w:ascii="Calibri" w:hAnsi="Calibri" w:cs="Calibri"/>
                <w:sz w:val="20"/>
              </w:rPr>
              <w:t xml:space="preserve">site-specific </w:t>
            </w:r>
            <w:r w:rsidRPr="00C32B79">
              <w:rPr>
                <w:rFonts w:ascii="Calibri" w:hAnsi="Calibri" w:cs="Calibri"/>
                <w:sz w:val="20"/>
              </w:rPr>
              <w:t>Service NSW QR code is displayed at</w:t>
            </w:r>
            <w:r w:rsidR="000D53F4" w:rsidRPr="00C32B79">
              <w:rPr>
                <w:rFonts w:ascii="Calibri" w:hAnsi="Calibri" w:cs="Calibri"/>
                <w:sz w:val="20"/>
              </w:rPr>
              <w:t xml:space="preserve"> a</w:t>
            </w:r>
            <w:r w:rsidRPr="00C32B79">
              <w:rPr>
                <w:rFonts w:ascii="Calibri" w:hAnsi="Calibri" w:cs="Calibri"/>
                <w:sz w:val="20"/>
              </w:rPr>
              <w:t xml:space="preserve"> </w:t>
            </w:r>
            <w:r w:rsidR="000D53F4" w:rsidRPr="00C32B79">
              <w:rPr>
                <w:rFonts w:ascii="Calibri" w:hAnsi="Calibri" w:cs="Calibri"/>
                <w:sz w:val="20"/>
              </w:rPr>
              <w:t xml:space="preserve">suitable </w:t>
            </w:r>
            <w:r w:rsidRPr="00C32B79">
              <w:rPr>
                <w:rFonts w:ascii="Calibri" w:hAnsi="Calibri" w:cs="Calibri"/>
                <w:sz w:val="20"/>
              </w:rPr>
              <w:t>height for people with limited mobility</w:t>
            </w:r>
            <w:r w:rsidR="00471DFC" w:rsidRPr="00C32B79">
              <w:rPr>
                <w:rFonts w:ascii="Calibri" w:hAnsi="Calibri" w:cs="Calibri"/>
                <w:sz w:val="20"/>
              </w:rPr>
              <w:t xml:space="preserve">, </w:t>
            </w:r>
            <w:r w:rsidRPr="00C32B79">
              <w:rPr>
                <w:rFonts w:ascii="Calibri" w:hAnsi="Calibri" w:cs="Calibri"/>
                <w:sz w:val="20"/>
              </w:rPr>
              <w:t>using wheelchairs</w:t>
            </w:r>
            <w:r w:rsidR="00471DFC" w:rsidRPr="00C32B79">
              <w:rPr>
                <w:rFonts w:ascii="Calibri" w:hAnsi="Calibri" w:cs="Calibri"/>
                <w:sz w:val="20"/>
              </w:rPr>
              <w:t xml:space="preserve">, </w:t>
            </w:r>
            <w:r w:rsidR="006F59CA" w:rsidRPr="00C32B79">
              <w:rPr>
                <w:rFonts w:ascii="Calibri" w:hAnsi="Calibri" w:cs="Calibri"/>
                <w:sz w:val="20"/>
              </w:rPr>
              <w:t>or</w:t>
            </w:r>
            <w:r w:rsidR="00471DFC" w:rsidRPr="00C32B79">
              <w:rPr>
                <w:rFonts w:ascii="Calibri" w:hAnsi="Calibri" w:cs="Calibri"/>
                <w:sz w:val="20"/>
              </w:rPr>
              <w:t xml:space="preserve"> youth.</w:t>
            </w:r>
          </w:p>
        </w:tc>
      </w:tr>
      <w:tr w:rsidR="006E41DB" w:rsidRPr="00C32B79" w14:paraId="498283BB" w14:textId="77777777" w:rsidTr="003B5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tcPr>
          <w:p w14:paraId="4032B09A" w14:textId="1DB687DC" w:rsidR="0000474F" w:rsidRPr="00C32B79" w:rsidRDefault="0041765F" w:rsidP="003E1C04">
            <w:pPr>
              <w:pStyle w:val="TOC1"/>
              <w:ind w:left="142"/>
              <w:rPr>
                <w:rFonts w:ascii="Calibri" w:hAnsi="Calibri" w:cs="Calibri"/>
                <w:color w:val="auto"/>
                <w:sz w:val="20"/>
                <w:szCs w:val="20"/>
              </w:rPr>
            </w:pPr>
            <w:r w:rsidRPr="00C32B79">
              <w:rPr>
                <w:rFonts w:ascii="Calibri" w:hAnsi="Calibri" w:cs="Calibri"/>
                <w:color w:val="auto"/>
                <w:sz w:val="20"/>
                <w:szCs w:val="20"/>
              </w:rPr>
              <w:t>If a person is unable to provide contact details, for example due to age or language barriers, another person may provide</w:t>
            </w:r>
            <w:r w:rsidR="00E452D5" w:rsidRPr="00C32B79">
              <w:rPr>
                <w:rFonts w:ascii="Calibri" w:hAnsi="Calibri" w:cs="Calibri"/>
                <w:color w:val="auto"/>
                <w:sz w:val="20"/>
                <w:szCs w:val="20"/>
              </w:rPr>
              <w:t xml:space="preserve"> contact details on their behalf.  </w:t>
            </w:r>
          </w:p>
          <w:p w14:paraId="6458C9A2" w14:textId="079E2350" w:rsidR="00B86288" w:rsidRPr="00C32B79" w:rsidRDefault="00B86288" w:rsidP="003E1C04">
            <w:pPr>
              <w:pStyle w:val="TOC1"/>
              <w:ind w:left="142"/>
              <w:rPr>
                <w:rFonts w:ascii="Calibri" w:hAnsi="Calibri" w:cs="Calibri"/>
                <w:color w:val="auto"/>
                <w:sz w:val="20"/>
                <w:szCs w:val="20"/>
              </w:rPr>
            </w:pPr>
            <w:r w:rsidRPr="00C32B79">
              <w:rPr>
                <w:rFonts w:ascii="Calibri" w:hAnsi="Calibri" w:cs="Calibri"/>
                <w:color w:val="auto"/>
                <w:sz w:val="20"/>
                <w:szCs w:val="20"/>
              </w:rPr>
              <w:t>If it is not possible for check-in to occur, keep a record of the name, contact number and entry time for all staff, customers and contractors for a period of at least 28 days. </w:t>
            </w:r>
          </w:p>
          <w:p w14:paraId="5B89C16A" w14:textId="539B56DC" w:rsidR="006E41DB" w:rsidRPr="00C32B79" w:rsidRDefault="003D470C" w:rsidP="003E1C04">
            <w:pPr>
              <w:pStyle w:val="TOC1"/>
              <w:ind w:left="142"/>
              <w:rPr>
                <w:rFonts w:ascii="Calibri" w:hAnsi="Calibri" w:cs="Calibri"/>
                <w:color w:val="auto"/>
                <w:sz w:val="20"/>
                <w:szCs w:val="20"/>
              </w:rPr>
            </w:pPr>
            <w:r w:rsidRPr="00C32B79">
              <w:rPr>
                <w:rFonts w:ascii="Calibri" w:hAnsi="Calibri" w:cs="Calibri"/>
                <w:color w:val="auto"/>
                <w:sz w:val="20"/>
                <w:szCs w:val="20"/>
              </w:rPr>
              <w:t xml:space="preserve">These records must be provided in an electronic format such as spreadsheet as soon as possible, </w:t>
            </w:r>
            <w:r w:rsidR="00AE5D65" w:rsidRPr="00C32B79">
              <w:rPr>
                <w:rFonts w:ascii="Calibri" w:hAnsi="Calibri" w:cs="Calibri"/>
                <w:color w:val="auto"/>
                <w:sz w:val="20"/>
                <w:szCs w:val="20"/>
              </w:rPr>
              <w:t xml:space="preserve">but </w:t>
            </w:r>
            <w:r w:rsidRPr="00C32B79">
              <w:rPr>
                <w:rFonts w:ascii="Calibri" w:hAnsi="Calibri" w:cs="Calibri"/>
                <w:color w:val="auto"/>
                <w:sz w:val="20"/>
                <w:szCs w:val="20"/>
              </w:rPr>
              <w:t>within</w:t>
            </w:r>
            <w:r w:rsidR="00AE5D65" w:rsidRPr="00C32B79">
              <w:rPr>
                <w:rFonts w:ascii="Calibri" w:hAnsi="Calibri" w:cs="Calibri"/>
                <w:color w:val="auto"/>
                <w:sz w:val="20"/>
                <w:szCs w:val="20"/>
              </w:rPr>
              <w:t xml:space="preserve"> 4 hours, upon request from an authorised officer.</w:t>
            </w:r>
          </w:p>
        </w:tc>
        <w:tc>
          <w:tcPr>
            <w:tcW w:w="7220" w:type="dxa"/>
            <w:tcBorders>
              <w:top w:val="single" w:sz="4" w:space="0" w:color="auto"/>
              <w:left w:val="single" w:sz="4" w:space="0" w:color="auto"/>
              <w:bottom w:val="single" w:sz="4" w:space="0" w:color="auto"/>
              <w:right w:val="single" w:sz="4" w:space="0" w:color="auto"/>
            </w:tcBorders>
            <w:shd w:val="clear" w:color="auto" w:fill="auto"/>
          </w:tcPr>
          <w:p w14:paraId="7D251D26" w14:textId="77777777" w:rsidR="006F59CA" w:rsidRPr="00C32B79" w:rsidRDefault="00024C45" w:rsidP="006F59CA">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w:t>
            </w:r>
            <w:r w:rsidRPr="00C32B79">
              <w:rPr>
                <w:rFonts w:ascii="Calibri" w:hAnsi="Calibri" w:cs="Calibri"/>
                <w:color w:val="FF0000"/>
                <w:sz w:val="20"/>
              </w:rPr>
              <w:t>department or area monitor for check-ins</w:t>
            </w:r>
            <w:r w:rsidR="00F67146" w:rsidRPr="00C32B79">
              <w:rPr>
                <w:rFonts w:ascii="Calibri" w:hAnsi="Calibri" w:cs="Calibri"/>
                <w:sz w:val="20"/>
              </w:rPr>
              <w:t>]</w:t>
            </w:r>
            <w:r w:rsidR="00AE5D65" w:rsidRPr="00C32B79">
              <w:rPr>
                <w:rFonts w:ascii="Calibri" w:hAnsi="Calibri" w:cs="Calibri"/>
                <w:sz w:val="20"/>
              </w:rPr>
              <w:t xml:space="preserve">, including </w:t>
            </w:r>
            <w:r w:rsidR="00471DFC" w:rsidRPr="00C32B79">
              <w:rPr>
                <w:rFonts w:ascii="Calibri" w:hAnsi="Calibri" w:cs="Calibri"/>
                <w:sz w:val="20"/>
              </w:rPr>
              <w:t>anyone</w:t>
            </w:r>
            <w:r w:rsidR="00AE5D65" w:rsidRPr="00C32B79">
              <w:rPr>
                <w:rFonts w:ascii="Calibri" w:hAnsi="Calibri" w:cs="Calibri"/>
                <w:sz w:val="20"/>
              </w:rPr>
              <w:t xml:space="preserve"> at reception, can assist person</w:t>
            </w:r>
            <w:r w:rsidR="00471DFC" w:rsidRPr="00C32B79">
              <w:rPr>
                <w:rFonts w:ascii="Calibri" w:hAnsi="Calibri" w:cs="Calibri"/>
                <w:sz w:val="20"/>
              </w:rPr>
              <w:t xml:space="preserve">s </w:t>
            </w:r>
            <w:r w:rsidR="00AE5D65" w:rsidRPr="00C32B79">
              <w:rPr>
                <w:rFonts w:ascii="Calibri" w:hAnsi="Calibri" w:cs="Calibri"/>
                <w:sz w:val="20"/>
              </w:rPr>
              <w:t xml:space="preserve">unable to utilise QR Code check-in </w:t>
            </w:r>
            <w:r w:rsidR="00E35B7D" w:rsidRPr="00C32B79">
              <w:rPr>
                <w:rFonts w:ascii="Calibri" w:hAnsi="Calibri" w:cs="Calibri"/>
                <w:sz w:val="20"/>
              </w:rPr>
              <w:t>at any time</w:t>
            </w:r>
            <w:r w:rsidR="00705D28" w:rsidRPr="00C32B79">
              <w:rPr>
                <w:rFonts w:ascii="Calibri" w:hAnsi="Calibri" w:cs="Calibri"/>
                <w:sz w:val="20"/>
              </w:rPr>
              <w:t>.</w:t>
            </w:r>
          </w:p>
          <w:p w14:paraId="65370837" w14:textId="62BC3E48" w:rsidR="006F59CA" w:rsidRPr="00C32B79" w:rsidRDefault="006F59CA" w:rsidP="006F59CA">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C32B79">
              <w:rPr>
                <w:rFonts w:ascii="Calibri" w:hAnsi="Calibri" w:cs="Calibri"/>
                <w:sz w:val="20"/>
              </w:rPr>
              <w:t>Anyone 16 and younger does not need to check-in, but they need to provide contact details of someone on their behalf.</w:t>
            </w:r>
          </w:p>
          <w:p w14:paraId="0BB05B91" w14:textId="3D28ADDC" w:rsidR="00E35B7D" w:rsidRPr="00C32B79" w:rsidRDefault="006F59CA" w:rsidP="00F80CDA">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rPr>
              <w:t>Domestic and family violence (DFV) residents who have concerns providing their details for QR codes are encouraged to use the contact number for the refuge</w:t>
            </w:r>
            <w:r w:rsidR="006F624D" w:rsidRPr="00C32B79">
              <w:rPr>
                <w:rFonts w:ascii="Calibri" w:hAnsi="Calibri" w:cs="Calibri"/>
                <w:sz w:val="20"/>
              </w:rPr>
              <w:t>, or to sign in manually. Alternatively, they may apply for and use a COVID-19 check-in card.</w:t>
            </w:r>
          </w:p>
          <w:p w14:paraId="4ECDD573" w14:textId="5FC78F4A" w:rsidR="006F59CA" w:rsidRPr="00C32B79" w:rsidRDefault="006F59CA" w:rsidP="00F80CDA">
            <w:pPr>
              <w:pStyle w:val="ListParagraph0"/>
              <w:numPr>
                <w:ilvl w:val="0"/>
                <w:numId w:val="20"/>
              </w:numPr>
              <w:ind w:hanging="583"/>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Records of check-ins will be scanned on a daily basis and maintained electronically and through measures that are secure due to the capturing of personal details.  </w:t>
            </w:r>
          </w:p>
        </w:tc>
      </w:tr>
      <w:tr w:rsidR="00B86288" w:rsidRPr="00C32B79" w14:paraId="3A29155C" w14:textId="77777777" w:rsidTr="003B5278">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left w:val="single" w:sz="4" w:space="0" w:color="auto"/>
              <w:bottom w:val="single" w:sz="4" w:space="0" w:color="auto"/>
              <w:right w:val="single" w:sz="4" w:space="0" w:color="auto"/>
            </w:tcBorders>
          </w:tcPr>
          <w:p w14:paraId="76FA56A0" w14:textId="70C433D9" w:rsidR="00B86288" w:rsidRPr="00C32B79" w:rsidRDefault="00B86288" w:rsidP="00B86288">
            <w:pPr>
              <w:pStyle w:val="TOC1"/>
              <w:ind w:left="142"/>
              <w:rPr>
                <w:rFonts w:ascii="Calibri" w:hAnsi="Calibri" w:cs="Calibri"/>
                <w:sz w:val="20"/>
                <w:szCs w:val="20"/>
              </w:rPr>
            </w:pPr>
            <w:r w:rsidRPr="00C32B79">
              <w:rPr>
                <w:rFonts w:ascii="Calibri" w:hAnsi="Calibri" w:cs="Calibri"/>
                <w:color w:val="auto"/>
                <w:sz w:val="20"/>
                <w:szCs w:val="20"/>
              </w:rPr>
              <w:t xml:space="preserve">Other types of venues or facilities within the premises must complete COVID-19 Safety Plans </w:t>
            </w:r>
            <w:r w:rsidRPr="00C32B79">
              <w:rPr>
                <w:rFonts w:ascii="Calibri" w:hAnsi="Calibri" w:cs="Calibri"/>
                <w:color w:val="auto"/>
                <w:sz w:val="20"/>
                <w:szCs w:val="20"/>
              </w:rPr>
              <w:lastRenderedPageBreak/>
              <w:t>where applicable, including any play centres.</w:t>
            </w:r>
          </w:p>
          <w:p w14:paraId="5C02F100" w14:textId="3205F21C" w:rsidR="00B86288" w:rsidRPr="00C32B79" w:rsidRDefault="00B86288" w:rsidP="00B86288">
            <w:pPr>
              <w:pStyle w:val="TOC1"/>
              <w:ind w:left="142"/>
              <w:rPr>
                <w:rFonts w:ascii="Calibri" w:hAnsi="Calibri" w:cs="Calibri"/>
                <w:sz w:val="20"/>
                <w:szCs w:val="20"/>
              </w:rPr>
            </w:pPr>
            <w:r w:rsidRPr="00C32B79">
              <w:rPr>
                <w:rFonts w:ascii="Calibri" w:hAnsi="Calibri" w:cs="Calibri"/>
                <w:color w:val="auto"/>
                <w:sz w:val="20"/>
                <w:szCs w:val="20"/>
              </w:rPr>
              <w:t>If contact details are captured electronically upon entry to the main premises on the relevant day, additional collection of contact details via electronic methods may not be required if there is no other public access to the sub-premises.</w:t>
            </w:r>
          </w:p>
          <w:p w14:paraId="3A500D0E" w14:textId="77E479DE" w:rsidR="00B86288" w:rsidRPr="00C32B79" w:rsidRDefault="00B86288" w:rsidP="00B86288">
            <w:pPr>
              <w:pStyle w:val="TOC1"/>
              <w:ind w:left="142"/>
              <w:rPr>
                <w:rFonts w:ascii="Calibri" w:hAnsi="Calibri" w:cs="Calibri"/>
                <w:color w:val="auto"/>
                <w:sz w:val="20"/>
                <w:szCs w:val="20"/>
              </w:rPr>
            </w:pPr>
            <w:r w:rsidRPr="00C32B79">
              <w:rPr>
                <w:rFonts w:ascii="Calibri" w:hAnsi="Calibri" w:cs="Calibri"/>
                <w:color w:val="auto"/>
                <w:sz w:val="20"/>
                <w:szCs w:val="20"/>
              </w:rPr>
              <w:t>However, additional contact details and time of entry must be captured where these sub-premises are gyms, entertainment facilities, hospitality venues, nightclubs and retail premises.</w:t>
            </w:r>
          </w:p>
        </w:tc>
        <w:tc>
          <w:tcPr>
            <w:tcW w:w="7220" w:type="dxa"/>
            <w:tcBorders>
              <w:top w:val="single" w:sz="4" w:space="0" w:color="auto"/>
              <w:left w:val="single" w:sz="4" w:space="0" w:color="auto"/>
              <w:bottom w:val="single" w:sz="4" w:space="0" w:color="auto"/>
              <w:right w:val="single" w:sz="4" w:space="0" w:color="auto"/>
            </w:tcBorders>
            <w:shd w:val="clear" w:color="auto" w:fill="auto"/>
          </w:tcPr>
          <w:p w14:paraId="2A521175" w14:textId="77777777" w:rsidR="00B86288" w:rsidRPr="00C32B79" w:rsidRDefault="00B86288"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lastRenderedPageBreak/>
              <w:t xml:space="preserve">A </w:t>
            </w:r>
            <w:commentRangeStart w:id="42"/>
            <w:r w:rsidRPr="00C32B79">
              <w:rPr>
                <w:rFonts w:ascii="Calibri" w:hAnsi="Calibri" w:cs="Calibri"/>
                <w:sz w:val="20"/>
                <w:szCs w:val="20"/>
              </w:rPr>
              <w:t xml:space="preserve">building / property COVID Safety Plan </w:t>
            </w:r>
            <w:commentRangeEnd w:id="42"/>
            <w:r w:rsidRPr="00C32B79">
              <w:rPr>
                <w:rStyle w:val="CommentReference"/>
                <w:rFonts w:ascii="Calibri" w:hAnsi="Calibri" w:cs="Calibri"/>
              </w:rPr>
              <w:commentReference w:id="42"/>
            </w:r>
            <w:r w:rsidRPr="00C32B79">
              <w:rPr>
                <w:rFonts w:ascii="Calibri" w:hAnsi="Calibri" w:cs="Calibri"/>
                <w:sz w:val="20"/>
                <w:szCs w:val="20"/>
              </w:rPr>
              <w:t>has been developed in consultation with [</w:t>
            </w:r>
            <w:r w:rsidRPr="00C32B79">
              <w:rPr>
                <w:rFonts w:ascii="Calibri" w:hAnsi="Calibri" w:cs="Calibri"/>
                <w:color w:val="FF0000"/>
                <w:sz w:val="20"/>
                <w:szCs w:val="20"/>
              </w:rPr>
              <w:t>service provider</w:t>
            </w:r>
            <w:r w:rsidRPr="00C32B79">
              <w:rPr>
                <w:rFonts w:ascii="Calibri" w:hAnsi="Calibri" w:cs="Calibri"/>
                <w:sz w:val="20"/>
                <w:szCs w:val="20"/>
              </w:rPr>
              <w:t xml:space="preserve">]. </w:t>
            </w:r>
          </w:p>
          <w:p w14:paraId="64E95EA2" w14:textId="42F36650" w:rsidR="00B86288" w:rsidRPr="00C32B79" w:rsidRDefault="00B86288"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w:t>
            </w:r>
            <w:r w:rsidRPr="00C32B79">
              <w:rPr>
                <w:rFonts w:ascii="Calibri" w:hAnsi="Calibri" w:cs="Calibri"/>
                <w:color w:val="FF0000"/>
                <w:sz w:val="20"/>
                <w:szCs w:val="20"/>
              </w:rPr>
              <w:t>service provider</w:t>
            </w:r>
            <w:r w:rsidRPr="00C32B79">
              <w:rPr>
                <w:rFonts w:ascii="Calibri" w:hAnsi="Calibri" w:cs="Calibri"/>
                <w:sz w:val="20"/>
                <w:szCs w:val="20"/>
              </w:rPr>
              <w:t xml:space="preserve">] consulted with building owner re: multiple QR codes for </w:t>
            </w:r>
            <w:r w:rsidR="002549F1" w:rsidRPr="00C32B79">
              <w:rPr>
                <w:rFonts w:ascii="Calibri" w:hAnsi="Calibri" w:cs="Calibri"/>
                <w:sz w:val="20"/>
                <w:szCs w:val="20"/>
              </w:rPr>
              <w:t>the</w:t>
            </w:r>
            <w:r w:rsidRPr="00C32B79">
              <w:rPr>
                <w:rFonts w:ascii="Calibri" w:hAnsi="Calibri" w:cs="Calibri"/>
                <w:sz w:val="20"/>
                <w:szCs w:val="20"/>
              </w:rPr>
              <w:t xml:space="preserve"> building </w:t>
            </w:r>
            <w:r w:rsidR="002549F1" w:rsidRPr="00C32B79">
              <w:rPr>
                <w:rFonts w:ascii="Calibri" w:hAnsi="Calibri" w:cs="Calibri"/>
                <w:sz w:val="20"/>
                <w:szCs w:val="20"/>
              </w:rPr>
              <w:t>given the number of tenancies. I</w:t>
            </w:r>
            <w:r w:rsidRPr="00C32B79">
              <w:rPr>
                <w:rFonts w:ascii="Calibri" w:hAnsi="Calibri" w:cs="Calibri"/>
                <w:sz w:val="20"/>
                <w:szCs w:val="20"/>
              </w:rPr>
              <w:t xml:space="preserve">t was agreed that </w:t>
            </w:r>
            <w:r w:rsidR="002549F1" w:rsidRPr="00C32B79">
              <w:rPr>
                <w:rFonts w:ascii="Calibri" w:hAnsi="Calibri" w:cs="Calibri"/>
                <w:sz w:val="20"/>
                <w:szCs w:val="20"/>
              </w:rPr>
              <w:t xml:space="preserve">all tenancies, in </w:t>
            </w:r>
            <w:r w:rsidR="002549F1" w:rsidRPr="00C32B79">
              <w:rPr>
                <w:rFonts w:ascii="Calibri" w:hAnsi="Calibri" w:cs="Calibri"/>
                <w:sz w:val="20"/>
                <w:szCs w:val="20"/>
              </w:rPr>
              <w:lastRenderedPageBreak/>
              <w:t>addition to the building owner, establish a</w:t>
            </w:r>
            <w:r w:rsidRPr="00C32B79">
              <w:rPr>
                <w:rFonts w:ascii="Calibri" w:hAnsi="Calibri" w:cs="Calibri"/>
                <w:sz w:val="20"/>
                <w:szCs w:val="20"/>
              </w:rPr>
              <w:t xml:space="preserve"> unique QR cod</w:t>
            </w:r>
            <w:r w:rsidR="002549F1" w:rsidRPr="00C32B79">
              <w:rPr>
                <w:rFonts w:ascii="Calibri" w:hAnsi="Calibri" w:cs="Calibri"/>
                <w:sz w:val="20"/>
                <w:szCs w:val="20"/>
              </w:rPr>
              <w:t>e</w:t>
            </w:r>
            <w:r w:rsidRPr="00C32B79">
              <w:rPr>
                <w:rFonts w:ascii="Calibri" w:hAnsi="Calibri" w:cs="Calibri"/>
                <w:sz w:val="20"/>
                <w:szCs w:val="20"/>
              </w:rPr>
              <w:t xml:space="preserve"> to</w:t>
            </w:r>
            <w:r w:rsidR="002549F1" w:rsidRPr="00C32B79">
              <w:rPr>
                <w:rFonts w:ascii="Calibri" w:hAnsi="Calibri" w:cs="Calibri"/>
                <w:sz w:val="20"/>
                <w:szCs w:val="20"/>
              </w:rPr>
              <w:t xml:space="preserve"> best</w:t>
            </w:r>
            <w:r w:rsidRPr="00C32B79">
              <w:rPr>
                <w:rFonts w:ascii="Calibri" w:hAnsi="Calibri" w:cs="Calibri"/>
                <w:sz w:val="20"/>
                <w:szCs w:val="20"/>
              </w:rPr>
              <w:t xml:space="preserve"> </w:t>
            </w:r>
            <w:r w:rsidR="002549F1" w:rsidRPr="00C32B79">
              <w:rPr>
                <w:rFonts w:ascii="Calibri" w:hAnsi="Calibri" w:cs="Calibri"/>
                <w:sz w:val="20"/>
                <w:szCs w:val="20"/>
              </w:rPr>
              <w:t xml:space="preserve">facilitate </w:t>
            </w:r>
            <w:r w:rsidRPr="00C32B79">
              <w:rPr>
                <w:rFonts w:ascii="Calibri" w:hAnsi="Calibri" w:cs="Calibri"/>
                <w:sz w:val="20"/>
                <w:szCs w:val="20"/>
              </w:rPr>
              <w:t xml:space="preserve">contact tracing. </w:t>
            </w:r>
          </w:p>
          <w:p w14:paraId="794E5800" w14:textId="1D985BF4" w:rsidR="00B86288" w:rsidRPr="00C32B79" w:rsidRDefault="002549F1" w:rsidP="00F80CDA">
            <w:pPr>
              <w:pStyle w:val="ListParagraph0"/>
              <w:numPr>
                <w:ilvl w:val="0"/>
                <w:numId w:val="20"/>
              </w:numPr>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All </w:t>
            </w:r>
            <w:r w:rsidR="00B86288" w:rsidRPr="00C32B79">
              <w:rPr>
                <w:rFonts w:ascii="Calibri" w:hAnsi="Calibri" w:cs="Calibri"/>
                <w:sz w:val="20"/>
                <w:szCs w:val="20"/>
              </w:rPr>
              <w:t>workers (staff, contractors, volunteers), visitors, and residents</w:t>
            </w:r>
            <w:r w:rsidRPr="00C32B79">
              <w:rPr>
                <w:rFonts w:ascii="Calibri" w:hAnsi="Calibri" w:cs="Calibri"/>
                <w:sz w:val="20"/>
                <w:szCs w:val="20"/>
              </w:rPr>
              <w:t xml:space="preserve"> are required to check-in with the [</w:t>
            </w:r>
            <w:r w:rsidRPr="00C32B79">
              <w:rPr>
                <w:rFonts w:ascii="Calibri" w:hAnsi="Calibri" w:cs="Calibri"/>
                <w:color w:val="FF0000"/>
                <w:sz w:val="20"/>
                <w:szCs w:val="20"/>
              </w:rPr>
              <w:t>service provider</w:t>
            </w:r>
            <w:r w:rsidRPr="00C32B79">
              <w:rPr>
                <w:rFonts w:ascii="Calibri" w:hAnsi="Calibri" w:cs="Calibri"/>
                <w:sz w:val="20"/>
                <w:szCs w:val="20"/>
              </w:rPr>
              <w:t>] QR code upon entry to the tenancy.</w:t>
            </w:r>
          </w:p>
          <w:p w14:paraId="51EEB2EF" w14:textId="77777777" w:rsidR="00450ED0" w:rsidRPr="00C32B79" w:rsidRDefault="00450ED0" w:rsidP="006F624D">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Entry points to [</w:t>
            </w:r>
            <w:r w:rsidRPr="00C32B79">
              <w:rPr>
                <w:rFonts w:ascii="Calibri" w:hAnsi="Calibri" w:cs="Calibri"/>
                <w:color w:val="FF0000"/>
                <w:sz w:val="20"/>
                <w:szCs w:val="20"/>
              </w:rPr>
              <w:t>service provider</w:t>
            </w:r>
            <w:r w:rsidRPr="00C32B79">
              <w:rPr>
                <w:rFonts w:ascii="Calibri" w:hAnsi="Calibri" w:cs="Calibri"/>
                <w:sz w:val="20"/>
                <w:szCs w:val="20"/>
              </w:rPr>
              <w:t>] are limited to the primary building entrance at [</w:t>
            </w:r>
            <w:r w:rsidRPr="00C32B79">
              <w:rPr>
                <w:rFonts w:ascii="Calibri" w:hAnsi="Calibri" w:cs="Calibri"/>
                <w:color w:val="FF0000"/>
                <w:sz w:val="20"/>
                <w:szCs w:val="20"/>
              </w:rPr>
              <w:t>street address</w:t>
            </w:r>
            <w:r w:rsidRPr="00C32B79">
              <w:rPr>
                <w:rFonts w:ascii="Calibri" w:hAnsi="Calibri" w:cs="Calibri"/>
                <w:sz w:val="20"/>
                <w:szCs w:val="20"/>
              </w:rPr>
              <w:t>].</w:t>
            </w:r>
          </w:p>
          <w:p w14:paraId="2C11990B" w14:textId="4601B30C" w:rsidR="001D631C" w:rsidRPr="00C32B79" w:rsidRDefault="001D631C" w:rsidP="006F624D">
            <w:pPr>
              <w:pStyle w:val="ListParagraph0"/>
              <w:numPr>
                <w:ilvl w:val="0"/>
                <w:numId w:val="20"/>
              </w:numPr>
              <w:tabs>
                <w:tab w:val="left" w:pos="720"/>
              </w:tabs>
              <w:ind w:hanging="5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32B79">
              <w:rPr>
                <w:rFonts w:ascii="Calibri" w:hAnsi="Calibri" w:cs="Calibri"/>
                <w:sz w:val="20"/>
                <w:szCs w:val="20"/>
              </w:rPr>
              <w:t xml:space="preserve">COVID-19 Safety Plans are collected from services providers to ensure they are conducting work safely within the facility. </w:t>
            </w:r>
          </w:p>
        </w:tc>
      </w:tr>
      <w:bookmarkEnd w:id="40"/>
    </w:tbl>
    <w:p w14:paraId="1C2E71C7" w14:textId="35140137" w:rsidR="004B3756" w:rsidRPr="00C32B79" w:rsidRDefault="004B3756" w:rsidP="006E5EB9">
      <w:pPr>
        <w:rPr>
          <w:rFonts w:ascii="Calibri" w:hAnsi="Calibri" w:cs="Calibri"/>
        </w:rPr>
      </w:pPr>
    </w:p>
    <w:p w14:paraId="5B7F78DD" w14:textId="28BCC864" w:rsidR="00C32F5C" w:rsidRDefault="00C32F5C" w:rsidP="006E5EB9">
      <w:pPr>
        <w:rPr>
          <w:rFonts w:ascii="Calibri" w:hAnsi="Calibri" w:cs="Calibri"/>
        </w:rPr>
      </w:pPr>
      <w:r w:rsidRPr="00C32B79">
        <w:rPr>
          <w:rFonts w:ascii="Calibri" w:hAnsi="Calibri" w:cs="Calibri"/>
        </w:rPr>
        <w:t xml:space="preserve">A copy of this COVID-19 Safety Plan will be kept at the </w:t>
      </w:r>
      <w:r w:rsidR="00722045" w:rsidRPr="00C32B79">
        <w:rPr>
          <w:rFonts w:ascii="Calibri" w:hAnsi="Calibri" w:cs="Calibri"/>
        </w:rPr>
        <w:t>[</w:t>
      </w:r>
      <w:r w:rsidR="00722045" w:rsidRPr="00C32B79">
        <w:rPr>
          <w:rFonts w:ascii="Calibri" w:hAnsi="Calibri" w:cs="Calibri"/>
          <w:color w:val="FF0000"/>
        </w:rPr>
        <w:t>service provider</w:t>
      </w:r>
      <w:r w:rsidR="00722045" w:rsidRPr="00C32B79">
        <w:rPr>
          <w:rFonts w:ascii="Calibri" w:hAnsi="Calibri" w:cs="Calibri"/>
        </w:rPr>
        <w:t>]</w:t>
      </w:r>
      <w:r w:rsidRPr="00C32B79">
        <w:rPr>
          <w:rFonts w:ascii="Calibri" w:hAnsi="Calibri" w:cs="Calibri"/>
        </w:rPr>
        <w:t xml:space="preserve"> premises.</w:t>
      </w:r>
    </w:p>
    <w:p w14:paraId="6D6066DD" w14:textId="26571184" w:rsidR="00C32B79" w:rsidRDefault="00C32B79" w:rsidP="006E5EB9">
      <w:pPr>
        <w:rPr>
          <w:rFonts w:ascii="Calibri" w:hAnsi="Calibri" w:cs="Calibr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44"/>
        <w:gridCol w:w="4961"/>
      </w:tblGrid>
      <w:tr w:rsidR="00C32B79" w:rsidRPr="00DF71D6" w14:paraId="029F6317" w14:textId="77777777" w:rsidTr="003217D4">
        <w:trPr>
          <w:cantSplit/>
          <w:trHeight w:val="485"/>
        </w:trPr>
        <w:tc>
          <w:tcPr>
            <w:tcW w:w="9639" w:type="dxa"/>
            <w:gridSpan w:val="3"/>
            <w:tcBorders>
              <w:bottom w:val="single" w:sz="4" w:space="0" w:color="auto"/>
            </w:tcBorders>
            <w:shd w:val="clear" w:color="auto" w:fill="F47B20" w:themeFill="accent3"/>
            <w:vAlign w:val="center"/>
          </w:tcPr>
          <w:p w14:paraId="5B5FBB40" w14:textId="77777777" w:rsidR="00C32B79" w:rsidRPr="00DF71D6" w:rsidRDefault="00C32B79" w:rsidP="003217D4">
            <w:pPr>
              <w:rPr>
                <w:rFonts w:ascii="Calibri" w:hAnsi="Calibri" w:cs="Calibri"/>
                <w:b/>
                <w:bCs/>
                <w:sz w:val="20"/>
                <w:szCs w:val="16"/>
              </w:rPr>
            </w:pPr>
            <w:r w:rsidRPr="00DF71D6">
              <w:rPr>
                <w:rFonts w:ascii="Calibri" w:hAnsi="Calibri" w:cs="Calibri"/>
                <w:b/>
                <w:bCs/>
              </w:rPr>
              <w:t>VERSION HISTORY</w:t>
            </w:r>
          </w:p>
        </w:tc>
      </w:tr>
      <w:tr w:rsidR="00C32B79" w:rsidRPr="00DF71D6" w14:paraId="270F219C" w14:textId="77777777" w:rsidTr="003217D4">
        <w:trPr>
          <w:cantSplit/>
          <w:trHeight w:val="485"/>
        </w:trPr>
        <w:tc>
          <w:tcPr>
            <w:tcW w:w="1134" w:type="dxa"/>
            <w:tcBorders>
              <w:bottom w:val="single" w:sz="4" w:space="0" w:color="auto"/>
            </w:tcBorders>
            <w:shd w:val="clear" w:color="auto" w:fill="FFC000"/>
            <w:vAlign w:val="center"/>
          </w:tcPr>
          <w:p w14:paraId="37A91EDB" w14:textId="77777777" w:rsidR="00C32B79" w:rsidRPr="00DF71D6" w:rsidRDefault="00C32B79" w:rsidP="003217D4">
            <w:pPr>
              <w:rPr>
                <w:rFonts w:ascii="Calibri" w:hAnsi="Calibri" w:cs="Calibri"/>
                <w:b/>
                <w:bCs/>
                <w:sz w:val="20"/>
                <w:szCs w:val="16"/>
              </w:rPr>
            </w:pPr>
            <w:r w:rsidRPr="00DF71D6">
              <w:rPr>
                <w:rFonts w:ascii="Calibri" w:hAnsi="Calibri" w:cs="Calibri"/>
                <w:b/>
                <w:bCs/>
                <w:sz w:val="20"/>
                <w:szCs w:val="16"/>
              </w:rPr>
              <w:t>Version</w:t>
            </w:r>
          </w:p>
        </w:tc>
        <w:tc>
          <w:tcPr>
            <w:tcW w:w="3544" w:type="dxa"/>
            <w:tcBorders>
              <w:bottom w:val="single" w:sz="4" w:space="0" w:color="auto"/>
            </w:tcBorders>
            <w:shd w:val="clear" w:color="auto" w:fill="FFC000"/>
            <w:vAlign w:val="center"/>
          </w:tcPr>
          <w:p w14:paraId="6E11858F" w14:textId="77777777" w:rsidR="00C32B79" w:rsidRPr="00DF71D6" w:rsidRDefault="00C32B79" w:rsidP="003217D4">
            <w:pPr>
              <w:rPr>
                <w:rFonts w:ascii="Calibri" w:hAnsi="Calibri" w:cs="Calibri"/>
                <w:b/>
                <w:bCs/>
                <w:sz w:val="20"/>
                <w:szCs w:val="16"/>
              </w:rPr>
            </w:pPr>
            <w:r w:rsidRPr="00DF71D6">
              <w:rPr>
                <w:rFonts w:ascii="Calibri" w:hAnsi="Calibri" w:cs="Calibri"/>
                <w:b/>
                <w:bCs/>
                <w:sz w:val="20"/>
                <w:szCs w:val="16"/>
              </w:rPr>
              <w:t>Approved By (First &amp; Last Name, Role)</w:t>
            </w:r>
          </w:p>
        </w:tc>
        <w:tc>
          <w:tcPr>
            <w:tcW w:w="4961" w:type="dxa"/>
            <w:tcBorders>
              <w:bottom w:val="single" w:sz="4" w:space="0" w:color="auto"/>
            </w:tcBorders>
            <w:shd w:val="clear" w:color="auto" w:fill="FFC000"/>
            <w:vAlign w:val="center"/>
          </w:tcPr>
          <w:p w14:paraId="313DB32A" w14:textId="77777777" w:rsidR="00C32B79" w:rsidRPr="00DF71D6" w:rsidRDefault="00C32B79" w:rsidP="003217D4">
            <w:pPr>
              <w:rPr>
                <w:rFonts w:ascii="Calibri" w:hAnsi="Calibri" w:cs="Calibri"/>
                <w:b/>
                <w:bCs/>
                <w:sz w:val="20"/>
                <w:szCs w:val="16"/>
              </w:rPr>
            </w:pPr>
            <w:r w:rsidRPr="00DF71D6">
              <w:rPr>
                <w:rFonts w:ascii="Calibri" w:hAnsi="Calibri" w:cs="Calibri"/>
                <w:b/>
                <w:bCs/>
                <w:sz w:val="20"/>
                <w:szCs w:val="16"/>
              </w:rPr>
              <w:t>Summary of Changes</w:t>
            </w:r>
          </w:p>
        </w:tc>
      </w:tr>
      <w:tr w:rsidR="00C32B79" w:rsidRPr="00DF71D6" w14:paraId="661F9672" w14:textId="77777777" w:rsidTr="003217D4">
        <w:trPr>
          <w:cantSplit/>
          <w:trHeight w:val="360"/>
        </w:trPr>
        <w:tc>
          <w:tcPr>
            <w:tcW w:w="1134" w:type="dxa"/>
            <w:shd w:val="clear" w:color="auto" w:fill="F3F3F3"/>
            <w:vAlign w:val="center"/>
          </w:tcPr>
          <w:p w14:paraId="0A891EDD" w14:textId="77777777" w:rsidR="00C32B79" w:rsidRPr="00DF71D6" w:rsidRDefault="00C32B79" w:rsidP="003217D4">
            <w:pPr>
              <w:rPr>
                <w:rFonts w:ascii="Calibri" w:hAnsi="Calibri" w:cs="Calibri"/>
                <w:sz w:val="20"/>
                <w:szCs w:val="16"/>
              </w:rPr>
            </w:pPr>
            <w:r w:rsidRPr="00DF71D6">
              <w:rPr>
                <w:rFonts w:ascii="Calibri" w:hAnsi="Calibri" w:cs="Calibri"/>
                <w:sz w:val="20"/>
                <w:szCs w:val="16"/>
              </w:rPr>
              <w:t>Draft v1</w:t>
            </w:r>
          </w:p>
        </w:tc>
        <w:tc>
          <w:tcPr>
            <w:tcW w:w="3544" w:type="dxa"/>
            <w:shd w:val="clear" w:color="auto" w:fill="F3F3F3"/>
            <w:vAlign w:val="center"/>
          </w:tcPr>
          <w:p w14:paraId="4971B8CF" w14:textId="77777777" w:rsidR="00C32B79" w:rsidRPr="00DF71D6" w:rsidRDefault="00C32B79" w:rsidP="003217D4">
            <w:pPr>
              <w:rPr>
                <w:rFonts w:ascii="Calibri" w:hAnsi="Calibri" w:cs="Calibri"/>
                <w:sz w:val="20"/>
                <w:szCs w:val="16"/>
              </w:rPr>
            </w:pPr>
          </w:p>
        </w:tc>
        <w:tc>
          <w:tcPr>
            <w:tcW w:w="4961" w:type="dxa"/>
            <w:shd w:val="clear" w:color="auto" w:fill="F3F3F3"/>
            <w:vAlign w:val="center"/>
          </w:tcPr>
          <w:p w14:paraId="2ACBC3B4" w14:textId="77777777" w:rsidR="00C32B79" w:rsidRPr="00DF71D6" w:rsidRDefault="00C32B79" w:rsidP="003217D4">
            <w:pPr>
              <w:rPr>
                <w:rFonts w:ascii="Calibri" w:hAnsi="Calibri" w:cs="Calibri"/>
                <w:sz w:val="20"/>
                <w:szCs w:val="16"/>
              </w:rPr>
            </w:pPr>
            <w:r w:rsidRPr="00DF71D6">
              <w:rPr>
                <w:rFonts w:ascii="Calibri" w:hAnsi="Calibri" w:cs="Calibri"/>
                <w:sz w:val="20"/>
                <w:szCs w:val="16"/>
              </w:rPr>
              <w:t>Draft version 1 produced</w:t>
            </w:r>
          </w:p>
        </w:tc>
      </w:tr>
      <w:tr w:rsidR="00C32B79" w:rsidRPr="00DF71D6" w14:paraId="54ADEC73" w14:textId="77777777" w:rsidTr="003217D4">
        <w:trPr>
          <w:cantSplit/>
          <w:trHeight w:val="360"/>
        </w:trPr>
        <w:tc>
          <w:tcPr>
            <w:tcW w:w="1134" w:type="dxa"/>
            <w:shd w:val="clear" w:color="auto" w:fill="F3F3F3"/>
            <w:vAlign w:val="center"/>
          </w:tcPr>
          <w:p w14:paraId="64DB8D3F" w14:textId="77777777" w:rsidR="00C32B79" w:rsidRPr="00DF71D6" w:rsidRDefault="00C32B79" w:rsidP="003217D4">
            <w:pPr>
              <w:rPr>
                <w:rFonts w:ascii="Calibri" w:hAnsi="Calibri" w:cs="Calibri"/>
                <w:sz w:val="20"/>
                <w:szCs w:val="16"/>
              </w:rPr>
            </w:pPr>
            <w:r w:rsidRPr="00DF71D6">
              <w:rPr>
                <w:rFonts w:ascii="Calibri" w:hAnsi="Calibri" w:cs="Calibri"/>
                <w:sz w:val="20"/>
                <w:szCs w:val="16"/>
              </w:rPr>
              <w:t>Version 1</w:t>
            </w:r>
          </w:p>
        </w:tc>
        <w:tc>
          <w:tcPr>
            <w:tcW w:w="3544" w:type="dxa"/>
            <w:shd w:val="clear" w:color="auto" w:fill="F3F3F3"/>
            <w:vAlign w:val="center"/>
          </w:tcPr>
          <w:p w14:paraId="55C69110" w14:textId="77777777" w:rsidR="00C32B79" w:rsidRPr="00DF71D6" w:rsidRDefault="00C32B79" w:rsidP="003217D4">
            <w:pPr>
              <w:rPr>
                <w:rFonts w:ascii="Calibri" w:hAnsi="Calibri" w:cs="Calibri"/>
                <w:sz w:val="20"/>
                <w:szCs w:val="16"/>
              </w:rPr>
            </w:pPr>
          </w:p>
        </w:tc>
        <w:tc>
          <w:tcPr>
            <w:tcW w:w="4961" w:type="dxa"/>
            <w:shd w:val="clear" w:color="auto" w:fill="F3F3F3"/>
            <w:vAlign w:val="center"/>
          </w:tcPr>
          <w:p w14:paraId="3DB7F139" w14:textId="77777777" w:rsidR="00C32B79" w:rsidRPr="00DF71D6" w:rsidRDefault="00C32B79" w:rsidP="003217D4">
            <w:pPr>
              <w:rPr>
                <w:rFonts w:ascii="Calibri" w:hAnsi="Calibri" w:cs="Calibri"/>
                <w:sz w:val="20"/>
                <w:szCs w:val="16"/>
              </w:rPr>
            </w:pPr>
            <w:r w:rsidRPr="00DF71D6">
              <w:rPr>
                <w:rFonts w:ascii="Calibri" w:hAnsi="Calibri" w:cs="Calibri"/>
                <w:sz w:val="20"/>
                <w:szCs w:val="16"/>
              </w:rPr>
              <w:t>Original Version 1 produced</w:t>
            </w:r>
          </w:p>
        </w:tc>
      </w:tr>
      <w:tr w:rsidR="00C32B79" w:rsidRPr="00DF71D6" w14:paraId="3B954332" w14:textId="77777777" w:rsidTr="003217D4">
        <w:trPr>
          <w:cantSplit/>
          <w:trHeight w:val="360"/>
        </w:trPr>
        <w:tc>
          <w:tcPr>
            <w:tcW w:w="1134" w:type="dxa"/>
            <w:shd w:val="clear" w:color="auto" w:fill="F3F3F3"/>
            <w:vAlign w:val="center"/>
          </w:tcPr>
          <w:p w14:paraId="2F54E254" w14:textId="77777777" w:rsidR="00C32B79" w:rsidRPr="00DF71D6" w:rsidRDefault="00C32B79" w:rsidP="003217D4">
            <w:pPr>
              <w:rPr>
                <w:rFonts w:ascii="Calibri" w:hAnsi="Calibri" w:cs="Calibri"/>
                <w:sz w:val="20"/>
                <w:szCs w:val="16"/>
              </w:rPr>
            </w:pPr>
            <w:r>
              <w:rPr>
                <w:rFonts w:ascii="Calibri" w:hAnsi="Calibri" w:cs="Calibri"/>
                <w:sz w:val="20"/>
                <w:szCs w:val="16"/>
              </w:rPr>
              <w:t>Version 2</w:t>
            </w:r>
          </w:p>
        </w:tc>
        <w:tc>
          <w:tcPr>
            <w:tcW w:w="3544" w:type="dxa"/>
            <w:shd w:val="clear" w:color="auto" w:fill="F3F3F3"/>
            <w:vAlign w:val="center"/>
          </w:tcPr>
          <w:p w14:paraId="667B6F3B" w14:textId="77777777" w:rsidR="00C32B79" w:rsidRPr="00DF71D6" w:rsidRDefault="00C32B79" w:rsidP="003217D4">
            <w:pPr>
              <w:rPr>
                <w:rFonts w:ascii="Calibri" w:hAnsi="Calibri" w:cs="Calibri"/>
                <w:sz w:val="20"/>
                <w:szCs w:val="16"/>
              </w:rPr>
            </w:pPr>
          </w:p>
        </w:tc>
        <w:tc>
          <w:tcPr>
            <w:tcW w:w="4961" w:type="dxa"/>
            <w:shd w:val="clear" w:color="auto" w:fill="F3F3F3"/>
            <w:vAlign w:val="center"/>
          </w:tcPr>
          <w:p w14:paraId="2867058C" w14:textId="77777777" w:rsidR="00C32B79" w:rsidRDefault="00C32B79" w:rsidP="003217D4">
            <w:pPr>
              <w:tabs>
                <w:tab w:val="left" w:pos="720"/>
              </w:tabs>
              <w:rPr>
                <w:rFonts w:ascii="Calibri" w:hAnsi="Calibri" w:cs="Calibri"/>
                <w:sz w:val="20"/>
                <w:szCs w:val="16"/>
              </w:rPr>
            </w:pPr>
            <w:r w:rsidRPr="00DD1B09">
              <w:rPr>
                <w:rFonts w:ascii="Calibri" w:hAnsi="Calibri" w:cs="Calibri"/>
                <w:sz w:val="20"/>
                <w:szCs w:val="16"/>
              </w:rPr>
              <w:t>Removal of</w:t>
            </w:r>
            <w:r>
              <w:rPr>
                <w:rFonts w:ascii="Calibri" w:hAnsi="Calibri" w:cs="Calibri"/>
                <w:sz w:val="20"/>
                <w:szCs w:val="16"/>
              </w:rPr>
              <w:t>:</w:t>
            </w:r>
          </w:p>
          <w:p w14:paraId="134CA0E8" w14:textId="77777777" w:rsidR="00C32B79" w:rsidRDefault="00C32B79" w:rsidP="00C32B79">
            <w:pPr>
              <w:pStyle w:val="ListParagraph0"/>
              <w:numPr>
                <w:ilvl w:val="0"/>
                <w:numId w:val="42"/>
              </w:numPr>
              <w:tabs>
                <w:tab w:val="left" w:pos="720"/>
              </w:tabs>
              <w:rPr>
                <w:rFonts w:ascii="Calibri" w:hAnsi="Calibri" w:cs="Calibri"/>
                <w:sz w:val="20"/>
                <w:szCs w:val="16"/>
              </w:rPr>
            </w:pPr>
            <w:r w:rsidRPr="00DD1B09">
              <w:rPr>
                <w:rFonts w:ascii="Calibri" w:hAnsi="Calibri" w:cs="Calibri"/>
                <w:sz w:val="20"/>
                <w:szCs w:val="16"/>
              </w:rPr>
              <w:t>any physical distancing or mask wearing NSW Health requirements</w:t>
            </w:r>
            <w:r>
              <w:rPr>
                <w:rFonts w:ascii="Calibri" w:hAnsi="Calibri" w:cs="Calibri"/>
                <w:sz w:val="20"/>
                <w:szCs w:val="16"/>
              </w:rPr>
              <w:t>.</w:t>
            </w:r>
          </w:p>
          <w:p w14:paraId="7DC59DF9" w14:textId="68096D9D" w:rsidR="00C32B79" w:rsidRPr="00E54B13" w:rsidRDefault="00C32B79" w:rsidP="00C32B79">
            <w:pPr>
              <w:pStyle w:val="ListParagraph0"/>
              <w:numPr>
                <w:ilvl w:val="0"/>
                <w:numId w:val="42"/>
              </w:numPr>
              <w:tabs>
                <w:tab w:val="left" w:pos="720"/>
              </w:tabs>
              <w:rPr>
                <w:rFonts w:ascii="Calibri" w:hAnsi="Calibri" w:cs="Calibri"/>
                <w:sz w:val="20"/>
                <w:szCs w:val="16"/>
              </w:rPr>
            </w:pPr>
            <w:r w:rsidRPr="00DD1B09">
              <w:rPr>
                <w:rFonts w:ascii="Calibri" w:hAnsi="Calibri" w:cs="Calibri"/>
                <w:sz w:val="20"/>
                <w:szCs w:val="20"/>
              </w:rPr>
              <w:t>NSW Gov COVID-19 Test and Isolate payment</w:t>
            </w:r>
            <w:r>
              <w:rPr>
                <w:rFonts w:ascii="Calibri" w:hAnsi="Calibri" w:cs="Calibri"/>
                <w:sz w:val="20"/>
                <w:szCs w:val="20"/>
              </w:rPr>
              <w:t>.</w:t>
            </w:r>
          </w:p>
          <w:p w14:paraId="4CBF00D8" w14:textId="491A4EBB" w:rsidR="00E54B13" w:rsidRPr="007D5242" w:rsidRDefault="00E54B13" w:rsidP="00C32B79">
            <w:pPr>
              <w:pStyle w:val="ListParagraph0"/>
              <w:numPr>
                <w:ilvl w:val="0"/>
                <w:numId w:val="42"/>
              </w:numPr>
              <w:tabs>
                <w:tab w:val="left" w:pos="720"/>
              </w:tabs>
              <w:rPr>
                <w:rFonts w:ascii="Calibri" w:hAnsi="Calibri" w:cs="Calibri"/>
                <w:sz w:val="20"/>
                <w:szCs w:val="16"/>
              </w:rPr>
            </w:pPr>
            <w:r>
              <w:rPr>
                <w:rFonts w:ascii="Calibri" w:hAnsi="Calibri" w:cs="Calibri"/>
                <w:sz w:val="20"/>
                <w:szCs w:val="20"/>
              </w:rPr>
              <w:t>Amend transporting vehicles to include installing Perspex in vehicle to facilitate physical distancing.</w:t>
            </w:r>
          </w:p>
          <w:p w14:paraId="214A546B" w14:textId="2E720D57" w:rsidR="00C32B79" w:rsidRPr="007D5242" w:rsidRDefault="00C32B79" w:rsidP="003217D4">
            <w:pPr>
              <w:tabs>
                <w:tab w:val="left" w:pos="720"/>
              </w:tabs>
              <w:rPr>
                <w:rFonts w:ascii="Calibri" w:hAnsi="Calibri" w:cs="Calibri"/>
                <w:sz w:val="20"/>
                <w:szCs w:val="16"/>
              </w:rPr>
            </w:pPr>
            <w:r>
              <w:rPr>
                <w:rFonts w:ascii="Calibri" w:hAnsi="Calibri" w:cs="Calibri"/>
                <w:sz w:val="20"/>
                <w:szCs w:val="16"/>
              </w:rPr>
              <w:t>Addition of #1</w:t>
            </w:r>
            <w:r w:rsidR="009F12A5">
              <w:rPr>
                <w:rFonts w:ascii="Calibri" w:hAnsi="Calibri" w:cs="Calibri"/>
                <w:sz w:val="20"/>
                <w:szCs w:val="16"/>
              </w:rPr>
              <w:t>3</w:t>
            </w:r>
            <w:r w:rsidR="00562E43">
              <w:rPr>
                <w:rFonts w:ascii="Calibri" w:hAnsi="Calibri" w:cs="Calibri"/>
                <w:sz w:val="20"/>
                <w:szCs w:val="16"/>
              </w:rPr>
              <w:t>: Training for Staff</w:t>
            </w:r>
          </w:p>
        </w:tc>
      </w:tr>
      <w:tr w:rsidR="00C32B79" w:rsidRPr="00DF71D6" w14:paraId="5D919E87" w14:textId="77777777" w:rsidTr="003217D4">
        <w:trPr>
          <w:cantSplit/>
          <w:trHeight w:val="360"/>
        </w:trPr>
        <w:tc>
          <w:tcPr>
            <w:tcW w:w="1134" w:type="dxa"/>
            <w:shd w:val="clear" w:color="auto" w:fill="F3F3F3"/>
            <w:vAlign w:val="center"/>
          </w:tcPr>
          <w:p w14:paraId="683FA316" w14:textId="77777777" w:rsidR="00C32B79" w:rsidRPr="00DF71D6" w:rsidRDefault="00C32B79" w:rsidP="003217D4">
            <w:pPr>
              <w:rPr>
                <w:rFonts w:ascii="Calibri" w:hAnsi="Calibri" w:cs="Calibri"/>
                <w:sz w:val="20"/>
                <w:szCs w:val="16"/>
              </w:rPr>
            </w:pPr>
          </w:p>
        </w:tc>
        <w:tc>
          <w:tcPr>
            <w:tcW w:w="3544" w:type="dxa"/>
            <w:shd w:val="clear" w:color="auto" w:fill="F3F3F3"/>
            <w:vAlign w:val="center"/>
          </w:tcPr>
          <w:p w14:paraId="6C607F98" w14:textId="77777777" w:rsidR="00C32B79" w:rsidRPr="00DF71D6" w:rsidRDefault="00C32B79" w:rsidP="003217D4">
            <w:pPr>
              <w:rPr>
                <w:rFonts w:ascii="Calibri" w:hAnsi="Calibri" w:cs="Calibri"/>
                <w:sz w:val="20"/>
                <w:szCs w:val="16"/>
              </w:rPr>
            </w:pPr>
          </w:p>
        </w:tc>
        <w:tc>
          <w:tcPr>
            <w:tcW w:w="4961" w:type="dxa"/>
            <w:shd w:val="clear" w:color="auto" w:fill="F3F3F3"/>
            <w:vAlign w:val="center"/>
          </w:tcPr>
          <w:p w14:paraId="4D0BED0B" w14:textId="77777777" w:rsidR="00C32B79" w:rsidRPr="00DF71D6" w:rsidRDefault="00C32B79" w:rsidP="003217D4">
            <w:pPr>
              <w:rPr>
                <w:rFonts w:ascii="Calibri" w:hAnsi="Calibri" w:cs="Calibri"/>
                <w:sz w:val="20"/>
                <w:szCs w:val="16"/>
              </w:rPr>
            </w:pPr>
          </w:p>
        </w:tc>
      </w:tr>
      <w:tr w:rsidR="00C32B79" w:rsidRPr="00DF71D6" w14:paraId="26301F74" w14:textId="77777777" w:rsidTr="003217D4">
        <w:trPr>
          <w:cantSplit/>
          <w:trHeight w:val="360"/>
        </w:trPr>
        <w:tc>
          <w:tcPr>
            <w:tcW w:w="1134" w:type="dxa"/>
            <w:tcBorders>
              <w:bottom w:val="single" w:sz="4" w:space="0" w:color="auto"/>
            </w:tcBorders>
            <w:shd w:val="clear" w:color="auto" w:fill="F3F3F3"/>
            <w:vAlign w:val="center"/>
          </w:tcPr>
          <w:p w14:paraId="367B9196" w14:textId="77777777" w:rsidR="00C32B79" w:rsidRPr="00DF71D6" w:rsidRDefault="00C32B79" w:rsidP="003217D4">
            <w:pPr>
              <w:rPr>
                <w:rFonts w:ascii="Calibri" w:hAnsi="Calibri" w:cs="Calibri"/>
                <w:sz w:val="20"/>
                <w:szCs w:val="16"/>
              </w:rPr>
            </w:pPr>
          </w:p>
        </w:tc>
        <w:tc>
          <w:tcPr>
            <w:tcW w:w="3544" w:type="dxa"/>
            <w:tcBorders>
              <w:bottom w:val="single" w:sz="4" w:space="0" w:color="auto"/>
            </w:tcBorders>
            <w:shd w:val="clear" w:color="auto" w:fill="F3F3F3"/>
            <w:vAlign w:val="center"/>
          </w:tcPr>
          <w:p w14:paraId="3D8CFA97" w14:textId="77777777" w:rsidR="00C32B79" w:rsidRPr="00DF71D6" w:rsidRDefault="00C32B79" w:rsidP="003217D4">
            <w:pPr>
              <w:rPr>
                <w:rFonts w:ascii="Calibri" w:hAnsi="Calibri" w:cs="Calibri"/>
                <w:sz w:val="20"/>
                <w:szCs w:val="16"/>
              </w:rPr>
            </w:pPr>
          </w:p>
        </w:tc>
        <w:tc>
          <w:tcPr>
            <w:tcW w:w="4961" w:type="dxa"/>
            <w:tcBorders>
              <w:bottom w:val="single" w:sz="4" w:space="0" w:color="auto"/>
            </w:tcBorders>
            <w:shd w:val="clear" w:color="auto" w:fill="F3F3F3"/>
            <w:vAlign w:val="center"/>
          </w:tcPr>
          <w:p w14:paraId="64763730" w14:textId="77777777" w:rsidR="00C32B79" w:rsidRPr="00DF71D6" w:rsidRDefault="00C32B79" w:rsidP="003217D4">
            <w:pPr>
              <w:rPr>
                <w:rFonts w:ascii="Calibri" w:hAnsi="Calibri" w:cs="Calibri"/>
                <w:sz w:val="20"/>
                <w:szCs w:val="16"/>
              </w:rPr>
            </w:pPr>
          </w:p>
        </w:tc>
      </w:tr>
      <w:tr w:rsidR="00C32B79" w:rsidRPr="00DF71D6" w14:paraId="678AABA5" w14:textId="77777777" w:rsidTr="003217D4">
        <w:trPr>
          <w:cantSplit/>
          <w:trHeight w:val="360"/>
        </w:trPr>
        <w:tc>
          <w:tcPr>
            <w:tcW w:w="1134" w:type="dxa"/>
            <w:tcBorders>
              <w:bottom w:val="single" w:sz="4" w:space="0" w:color="auto"/>
            </w:tcBorders>
            <w:shd w:val="clear" w:color="auto" w:fill="F3F3F3"/>
            <w:vAlign w:val="center"/>
          </w:tcPr>
          <w:p w14:paraId="1F337803" w14:textId="77777777" w:rsidR="00C32B79" w:rsidRPr="00DF71D6" w:rsidRDefault="00C32B79" w:rsidP="003217D4">
            <w:pPr>
              <w:rPr>
                <w:rFonts w:ascii="Calibri" w:hAnsi="Calibri" w:cs="Calibri"/>
                <w:sz w:val="20"/>
                <w:szCs w:val="16"/>
              </w:rPr>
            </w:pPr>
          </w:p>
        </w:tc>
        <w:tc>
          <w:tcPr>
            <w:tcW w:w="3544" w:type="dxa"/>
            <w:tcBorders>
              <w:bottom w:val="single" w:sz="4" w:space="0" w:color="auto"/>
            </w:tcBorders>
            <w:shd w:val="clear" w:color="auto" w:fill="F3F3F3"/>
            <w:vAlign w:val="center"/>
          </w:tcPr>
          <w:p w14:paraId="148FE0E3" w14:textId="77777777" w:rsidR="00C32B79" w:rsidRPr="00DF71D6" w:rsidRDefault="00C32B79" w:rsidP="003217D4">
            <w:pPr>
              <w:rPr>
                <w:rFonts w:ascii="Calibri" w:hAnsi="Calibri" w:cs="Calibri"/>
                <w:sz w:val="20"/>
                <w:szCs w:val="16"/>
              </w:rPr>
            </w:pPr>
          </w:p>
        </w:tc>
        <w:tc>
          <w:tcPr>
            <w:tcW w:w="4961" w:type="dxa"/>
            <w:tcBorders>
              <w:bottom w:val="single" w:sz="4" w:space="0" w:color="auto"/>
            </w:tcBorders>
            <w:shd w:val="clear" w:color="auto" w:fill="F3F3F3"/>
            <w:vAlign w:val="center"/>
          </w:tcPr>
          <w:p w14:paraId="6EB3171D" w14:textId="77777777" w:rsidR="00C32B79" w:rsidRPr="00DF71D6" w:rsidRDefault="00C32B79" w:rsidP="003217D4">
            <w:pPr>
              <w:rPr>
                <w:rFonts w:ascii="Calibri" w:hAnsi="Calibri" w:cs="Calibri"/>
                <w:sz w:val="20"/>
                <w:szCs w:val="16"/>
              </w:rPr>
            </w:pPr>
          </w:p>
        </w:tc>
      </w:tr>
    </w:tbl>
    <w:p w14:paraId="7547B7B6" w14:textId="77777777" w:rsidR="00C32B79" w:rsidRPr="00C32B79" w:rsidRDefault="00C32B79" w:rsidP="006E5EB9">
      <w:pPr>
        <w:rPr>
          <w:rFonts w:ascii="Calibri" w:hAnsi="Calibri" w:cs="Calibri"/>
        </w:rPr>
      </w:pPr>
    </w:p>
    <w:sectPr w:rsidR="00C32B79" w:rsidRPr="00C32B79" w:rsidSect="00DF4344">
      <w:pgSz w:w="11906" w:h="16838" w:code="9"/>
      <w:pgMar w:top="1985" w:right="1134" w:bottom="1418" w:left="1134" w:header="79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antha Rees" w:date="2021-12-03T12:34:00Z" w:initials="SR">
    <w:p w14:paraId="1962ABBB" w14:textId="77777777" w:rsidR="00B560FF" w:rsidRDefault="00F902B4" w:rsidP="00774EC4">
      <w:pPr>
        <w:pStyle w:val="CommentText"/>
      </w:pPr>
      <w:r>
        <w:rPr>
          <w:rStyle w:val="CommentReference"/>
        </w:rPr>
        <w:annotationRef/>
      </w:r>
      <w:r w:rsidR="00B560FF">
        <w:t>A workplace under WHS legislation is anywhere a worker goes or is likely to go to conduct work</w:t>
      </w:r>
    </w:p>
  </w:comment>
  <w:comment w:id="12" w:author="Samantha Rees" w:date="2022-04-14T15:12:00Z" w:initials="SR">
    <w:p w14:paraId="7A646492" w14:textId="77777777" w:rsidR="003B5278" w:rsidRDefault="003B5278" w:rsidP="003B5278">
      <w:pPr>
        <w:pStyle w:val="CommentText"/>
      </w:pPr>
      <w:r>
        <w:rPr>
          <w:rStyle w:val="CommentReference"/>
        </w:rPr>
        <w:annotationRef/>
      </w:r>
      <w:r>
        <w:t xml:space="preserve">Outline any other internal documentation that people should follow that relates to working from home or at a site where there is no COVID-19 Safety Plan. </w:t>
      </w:r>
    </w:p>
  </w:comment>
  <w:comment w:id="13" w:author="Samantha Rees" w:date="2021-12-06T13:07:00Z" w:initials="SR">
    <w:p w14:paraId="7A18872B" w14:textId="77777777" w:rsidR="003B5278" w:rsidRDefault="003B5278" w:rsidP="003B5278">
      <w:pPr>
        <w:pStyle w:val="CommentText"/>
      </w:pPr>
      <w:r>
        <w:rPr>
          <w:rStyle w:val="CommentReference"/>
        </w:rPr>
        <w:annotationRef/>
      </w:r>
      <w:r>
        <w:t>Maintain records of consultation meetings (i.e. minutes of the meeting and date)</w:t>
      </w:r>
    </w:p>
  </w:comment>
  <w:comment w:id="14" w:author="Samantha Rees" w:date="2022-04-14T15:09:00Z" w:initials="SR">
    <w:p w14:paraId="1A0685F8" w14:textId="77777777" w:rsidR="003B5278" w:rsidRDefault="003B5278" w:rsidP="003B5278">
      <w:pPr>
        <w:pStyle w:val="CommentText"/>
      </w:pPr>
      <w:r>
        <w:rPr>
          <w:rStyle w:val="CommentReference"/>
        </w:rPr>
        <w:annotationRef/>
      </w:r>
      <w:r>
        <w:t>Outline how and who was consulted in developing this plan.</w:t>
      </w:r>
    </w:p>
  </w:comment>
  <w:comment w:id="15" w:author="Samantha Rees" w:date="2021-12-02T17:00:00Z" w:initials="SR">
    <w:p w14:paraId="41595A8F" w14:textId="104EA17F" w:rsidR="00F902B4" w:rsidRDefault="00F902B4" w:rsidP="00B560FF">
      <w:pPr>
        <w:pStyle w:val="CommentText"/>
      </w:pPr>
      <w:r>
        <w:rPr>
          <w:rStyle w:val="CommentReference"/>
        </w:rPr>
        <w:annotationRef/>
      </w:r>
      <w:r>
        <w:t>Or Work Health and Safety (WHS) Committee members or "workers" in ___ meeting on ____</w:t>
      </w:r>
    </w:p>
  </w:comment>
  <w:comment w:id="16" w:author="Samantha Rees" w:date="2021-12-02T17:01:00Z" w:initials="SR">
    <w:p w14:paraId="287DFBF2" w14:textId="77777777" w:rsidR="00B560FF" w:rsidRDefault="00F902B4" w:rsidP="00D86E8C">
      <w:pPr>
        <w:pStyle w:val="CommentText"/>
      </w:pPr>
      <w:r>
        <w:rPr>
          <w:rStyle w:val="CommentReference"/>
        </w:rPr>
        <w:annotationRef/>
      </w:r>
      <w:r w:rsidR="00B560FF">
        <w:t>Someone who is responsible for dealing with COVID related queries, this may be in respect of clients, and visitors, someone who handles client queries  / complaints, etc.</w:t>
      </w:r>
    </w:p>
  </w:comment>
  <w:comment w:id="18" w:author="Samantha Rees" w:date="2021-12-03T16:52:00Z" w:initials="SR">
    <w:p w14:paraId="01C8E8F4" w14:textId="77777777" w:rsidR="00B976F3" w:rsidRDefault="00B976F3" w:rsidP="002509C7">
      <w:pPr>
        <w:pStyle w:val="CommentText"/>
      </w:pPr>
      <w:r>
        <w:rPr>
          <w:rStyle w:val="CommentReference"/>
        </w:rPr>
        <w:annotationRef/>
      </w:r>
      <w:r>
        <w:t xml:space="preserve">Refer to example </w:t>
      </w:r>
      <w:hyperlink r:id="rId1" w:anchor="/lessons/FsSy2vRGJN5MxBjpeYepaRiJZPBfgBsV" w:history="1">
        <w:r w:rsidRPr="002509C7">
          <w:rPr>
            <w:rStyle w:val="Hyperlink"/>
          </w:rPr>
          <w:t xml:space="preserve">roadmap </w:t>
        </w:r>
      </w:hyperlink>
      <w:r>
        <w:t>available on Homelessness NSW website. This is not a necessary control, but it's helpful to include if you do have a roadmap</w:t>
      </w:r>
    </w:p>
  </w:comment>
  <w:comment w:id="19" w:author="Samantha Rees" w:date="2021-12-07T12:05:00Z" w:initials="SR">
    <w:p w14:paraId="3C04920A" w14:textId="77777777" w:rsidR="00E54B13" w:rsidRDefault="009F12A5" w:rsidP="00E54B13">
      <w:pPr>
        <w:pStyle w:val="CommentText"/>
      </w:pPr>
      <w:r>
        <w:rPr>
          <w:rStyle w:val="CommentReference"/>
        </w:rPr>
        <w:annotationRef/>
      </w:r>
      <w:r w:rsidR="00E54B13">
        <w:t xml:space="preserve">Refer to </w:t>
      </w:r>
    </w:p>
    <w:p w14:paraId="166353D1" w14:textId="77777777" w:rsidR="00E54B13" w:rsidRDefault="002427CF" w:rsidP="00E54B13">
      <w:pPr>
        <w:pStyle w:val="CommentText"/>
      </w:pPr>
      <w:hyperlink r:id="rId2" w:history="1">
        <w:r w:rsidR="00E54B13" w:rsidRPr="00784DD0">
          <w:rPr>
            <w:rStyle w:val="Hyperlink"/>
          </w:rPr>
          <w:t>DCJ COVID-19 - SHS Contingency Workforce Factsheet</w:t>
        </w:r>
      </w:hyperlink>
    </w:p>
    <w:p w14:paraId="7A061166" w14:textId="7B9325A8" w:rsidR="009F12A5" w:rsidRDefault="00E54B13" w:rsidP="00E54B13">
      <w:pPr>
        <w:pStyle w:val="CommentText"/>
      </w:pPr>
      <w:r>
        <w:t xml:space="preserve">DCJ Email SHS providers experiencing difficulties accessing Temporary Accommodation in their District are encouraged to </w:t>
      </w:r>
      <w:hyperlink r:id="rId3" w:anchor="shs-additional-payments" w:tgtFrame="_blank" w:history="1">
        <w:r w:rsidRPr="00FE07AF">
          <w:rPr>
            <w:rStyle w:val="Hyperlink"/>
          </w:rPr>
          <w:t>APPLY HERE</w:t>
        </w:r>
      </w:hyperlink>
      <w:r>
        <w:t xml:space="preserve"> through</w:t>
      </w:r>
    </w:p>
  </w:comment>
  <w:comment w:id="20" w:author="Samantha Rees" w:date="2021-12-04T13:27:00Z" w:initials="SR">
    <w:p w14:paraId="3CA4CD6E" w14:textId="139D7724" w:rsidR="00B976F3" w:rsidRDefault="00B976F3" w:rsidP="000830CD">
      <w:pPr>
        <w:pStyle w:val="CommentText"/>
      </w:pPr>
      <w:r>
        <w:rPr>
          <w:rStyle w:val="CommentReference"/>
        </w:rPr>
        <w:annotationRef/>
      </w:r>
      <w:r>
        <w:t>Refer to translated resources for CALD communities</w:t>
      </w:r>
    </w:p>
    <w:p w14:paraId="1969C24A" w14:textId="77777777" w:rsidR="00B976F3" w:rsidRDefault="002427CF">
      <w:pPr>
        <w:pStyle w:val="CommentText"/>
      </w:pPr>
      <w:hyperlink r:id="rId4" w:history="1">
        <w:r w:rsidR="00B976F3" w:rsidRPr="00805CAC">
          <w:rPr>
            <w:rStyle w:val="Hyperlink"/>
          </w:rPr>
          <w:t>NSW Health COVID-19 translated resources by topics</w:t>
        </w:r>
      </w:hyperlink>
    </w:p>
    <w:p w14:paraId="094F55BF" w14:textId="77777777" w:rsidR="00B976F3" w:rsidRDefault="002427CF">
      <w:pPr>
        <w:pStyle w:val="CommentText"/>
      </w:pPr>
      <w:hyperlink r:id="rId5" w:history="1">
        <w:r w:rsidR="00B976F3" w:rsidRPr="00805CAC">
          <w:rPr>
            <w:rStyle w:val="Hyperlink"/>
          </w:rPr>
          <w:t>NSW Gov COVID-19 information in languages other than English</w:t>
        </w:r>
      </w:hyperlink>
    </w:p>
    <w:p w14:paraId="43993117" w14:textId="77777777" w:rsidR="00B976F3" w:rsidRDefault="002427CF">
      <w:pPr>
        <w:pStyle w:val="CommentText"/>
      </w:pPr>
      <w:hyperlink r:id="rId6" w:history="1">
        <w:r w:rsidR="00B976F3" w:rsidRPr="00805CAC">
          <w:rPr>
            <w:rStyle w:val="Hyperlink"/>
          </w:rPr>
          <w:t>SBS Australia - news in different languages</w:t>
        </w:r>
      </w:hyperlink>
    </w:p>
    <w:p w14:paraId="66FD1BBD" w14:textId="77777777" w:rsidR="00B976F3" w:rsidRDefault="002427CF">
      <w:pPr>
        <w:pStyle w:val="CommentText"/>
      </w:pPr>
      <w:hyperlink r:id="rId7" w:history="1">
        <w:r w:rsidR="00B976F3" w:rsidRPr="00805CAC">
          <w:rPr>
            <w:rStyle w:val="Hyperlink"/>
          </w:rPr>
          <w:t>Head to Head information for CALD</w:t>
        </w:r>
      </w:hyperlink>
    </w:p>
    <w:p w14:paraId="171E2071" w14:textId="77777777" w:rsidR="00B976F3" w:rsidRDefault="002427CF">
      <w:pPr>
        <w:pStyle w:val="CommentText"/>
      </w:pPr>
      <w:hyperlink r:id="rId8" w:history="1">
        <w:r w:rsidR="00B976F3" w:rsidRPr="00805CAC">
          <w:rPr>
            <w:rStyle w:val="Hyperlink"/>
          </w:rPr>
          <w:t>Council for Intellectual Disability</w:t>
        </w:r>
      </w:hyperlink>
    </w:p>
    <w:p w14:paraId="79CF4F69" w14:textId="77777777" w:rsidR="00B976F3" w:rsidRDefault="002427CF">
      <w:pPr>
        <w:pStyle w:val="CommentText"/>
      </w:pPr>
      <w:hyperlink r:id="rId9" w:history="1">
        <w:r w:rsidR="00B976F3" w:rsidRPr="00805CAC">
          <w:rPr>
            <w:rStyle w:val="Hyperlink"/>
          </w:rPr>
          <w:t>NSW Health COVID-19 Aboriginal health resources</w:t>
        </w:r>
      </w:hyperlink>
    </w:p>
    <w:p w14:paraId="21267079" w14:textId="77777777" w:rsidR="00B976F3" w:rsidRDefault="002427CF">
      <w:pPr>
        <w:pStyle w:val="CommentText"/>
      </w:pPr>
      <w:hyperlink r:id="rId10" w:history="1">
        <w:r w:rsidR="00B976F3" w:rsidRPr="00805CAC">
          <w:rPr>
            <w:rStyle w:val="Hyperlink"/>
          </w:rPr>
          <w:t>NSW Health resources for kids</w:t>
        </w:r>
      </w:hyperlink>
    </w:p>
    <w:p w14:paraId="5AB59936" w14:textId="77777777" w:rsidR="00B976F3" w:rsidRDefault="002427CF" w:rsidP="00805CAC">
      <w:pPr>
        <w:pStyle w:val="CommentText"/>
      </w:pPr>
      <w:hyperlink r:id="rId11" w:history="1">
        <w:r w:rsidR="00B976F3" w:rsidRPr="00805CAC">
          <w:rPr>
            <w:rStyle w:val="Hyperlink"/>
          </w:rPr>
          <w:t>NSW Health COVID-19 Resources for young people their parents/carers and healthcare workers</w:t>
        </w:r>
      </w:hyperlink>
    </w:p>
  </w:comment>
  <w:comment w:id="21" w:author="Samantha Rees" w:date="2021-12-02T17:34:00Z" w:initials="SR">
    <w:p w14:paraId="15A61484" w14:textId="03C3A2DC" w:rsidR="00B976F3" w:rsidRDefault="00B976F3" w:rsidP="004F5C41">
      <w:pPr>
        <w:pStyle w:val="CommentText"/>
      </w:pPr>
      <w:r>
        <w:rPr>
          <w:rStyle w:val="CommentReference"/>
        </w:rPr>
        <w:annotationRef/>
      </w:r>
      <w:r>
        <w:t>If you're not able to facilitate this, explain how you're managing reasonable physical distancing</w:t>
      </w:r>
    </w:p>
  </w:comment>
  <w:comment w:id="22" w:author="Samantha Rees" w:date="2022-02-14T13:55:00Z" w:initials="SR">
    <w:p w14:paraId="5FAD5174" w14:textId="77777777" w:rsidR="00B976F3" w:rsidRDefault="00B976F3">
      <w:pPr>
        <w:pStyle w:val="CommentText"/>
      </w:pPr>
      <w:r>
        <w:rPr>
          <w:rStyle w:val="CommentReference"/>
        </w:rPr>
        <w:annotationRef/>
      </w:r>
      <w:r>
        <w:t>Consider hygiene protocols in terms of what you make available in the workplace and online to staff, contractors and visitors</w:t>
      </w:r>
    </w:p>
    <w:p w14:paraId="171AC023" w14:textId="77777777" w:rsidR="00B976F3" w:rsidRDefault="002427CF">
      <w:pPr>
        <w:pStyle w:val="CommentText"/>
      </w:pPr>
      <w:hyperlink r:id="rId12" w:history="1">
        <w:r w:rsidR="00B976F3" w:rsidRPr="00744B86">
          <w:rPr>
            <w:rStyle w:val="Hyperlink"/>
          </w:rPr>
          <w:t xml:space="preserve">Dept of Health </w:t>
        </w:r>
      </w:hyperlink>
    </w:p>
    <w:p w14:paraId="7849AEE4" w14:textId="77777777" w:rsidR="00B976F3" w:rsidRDefault="002427CF" w:rsidP="00744B86">
      <w:pPr>
        <w:pStyle w:val="CommentText"/>
      </w:pPr>
      <w:hyperlink r:id="rId13" w:history="1">
        <w:r w:rsidR="00B976F3" w:rsidRPr="00744B86">
          <w:rPr>
            <w:rStyle w:val="Hyperlink"/>
          </w:rPr>
          <w:t>DCJ Procuring critical goods and services in response to COVID-19 (coronavirus)</w:t>
        </w:r>
      </w:hyperlink>
    </w:p>
  </w:comment>
  <w:comment w:id="23" w:author="Samantha Rees" w:date="2022-02-14T13:55:00Z" w:initials="SR">
    <w:p w14:paraId="51E18558" w14:textId="3DC7592A" w:rsidR="00B976F3" w:rsidRDefault="00B976F3">
      <w:pPr>
        <w:pStyle w:val="CommentText"/>
      </w:pPr>
      <w:r>
        <w:rPr>
          <w:rStyle w:val="CommentReference"/>
        </w:rPr>
        <w:annotationRef/>
      </w:r>
      <w:r>
        <w:t>Consider cleaning protocols in terms of what you make available to staff or site-specific protocols that you develop</w:t>
      </w:r>
    </w:p>
    <w:p w14:paraId="53C554AA" w14:textId="77777777" w:rsidR="00B976F3" w:rsidRDefault="002427CF">
      <w:pPr>
        <w:pStyle w:val="CommentText"/>
      </w:pPr>
      <w:hyperlink r:id="rId14" w:history="1">
        <w:r w:rsidR="00B976F3" w:rsidRPr="00854A61">
          <w:rPr>
            <w:rStyle w:val="Hyperlink"/>
          </w:rPr>
          <w:t>NSW Gov</w:t>
        </w:r>
      </w:hyperlink>
    </w:p>
    <w:p w14:paraId="544DD37A" w14:textId="77777777" w:rsidR="00B976F3" w:rsidRDefault="002427CF" w:rsidP="00854A61">
      <w:pPr>
        <w:pStyle w:val="CommentText"/>
      </w:pPr>
      <w:hyperlink r:id="rId15" w:history="1">
        <w:r w:rsidR="00B976F3" w:rsidRPr="00854A61">
          <w:rPr>
            <w:rStyle w:val="Hyperlink"/>
          </w:rPr>
          <w:t>World Health Organization</w:t>
        </w:r>
      </w:hyperlink>
    </w:p>
  </w:comment>
  <w:comment w:id="24" w:author="Samantha Rees" w:date="2021-12-07T13:08:00Z" w:initials="SR">
    <w:p w14:paraId="0C2411CF" w14:textId="77777777" w:rsidR="00E95174" w:rsidRDefault="00E95174" w:rsidP="00E95174">
      <w:pPr>
        <w:pStyle w:val="CommentText"/>
      </w:pPr>
      <w:r>
        <w:rPr>
          <w:rStyle w:val="CommentReference"/>
        </w:rPr>
        <w:annotationRef/>
      </w:r>
      <w:r>
        <w:t>Consider hygiene protocols in terms of what you make available in the workplace and online to staff, contractors and visitors</w:t>
      </w:r>
    </w:p>
    <w:p w14:paraId="5ECBF868" w14:textId="77777777" w:rsidR="00E95174" w:rsidRDefault="002427CF" w:rsidP="00E95174">
      <w:pPr>
        <w:pStyle w:val="CommentText"/>
      </w:pPr>
      <w:hyperlink r:id="rId16" w:history="1">
        <w:r w:rsidR="00E95174" w:rsidRPr="00F822DD">
          <w:rPr>
            <w:rStyle w:val="Hyperlink"/>
          </w:rPr>
          <w:t xml:space="preserve">Dept of Health </w:t>
        </w:r>
      </w:hyperlink>
    </w:p>
    <w:p w14:paraId="52058F30" w14:textId="77777777" w:rsidR="00E95174" w:rsidRDefault="002427CF" w:rsidP="00E95174">
      <w:pPr>
        <w:pStyle w:val="CommentText"/>
      </w:pPr>
      <w:hyperlink r:id="rId17" w:history="1">
        <w:r w:rsidR="00E95174" w:rsidRPr="00F822DD">
          <w:rPr>
            <w:rStyle w:val="Hyperlink"/>
          </w:rPr>
          <w:t>DCJ Procuring critical goods and services in response to COVID-19 (coronavirus)</w:t>
        </w:r>
      </w:hyperlink>
    </w:p>
  </w:comment>
  <w:comment w:id="25" w:author="Samantha Rees" w:date="2021-12-02T18:01:00Z" w:initials="SR">
    <w:p w14:paraId="3A53035F" w14:textId="77777777" w:rsidR="00E95174" w:rsidRDefault="00E95174" w:rsidP="00E95174">
      <w:pPr>
        <w:pStyle w:val="CommentText"/>
      </w:pPr>
      <w:r>
        <w:rPr>
          <w:rStyle w:val="CommentReference"/>
        </w:rPr>
        <w:annotationRef/>
      </w:r>
      <w:r>
        <w:t>Consider cleaning protocols in terms of what you make available to staff or site-specific protocols that you develop</w:t>
      </w:r>
    </w:p>
    <w:p w14:paraId="1DB532AC" w14:textId="77777777" w:rsidR="00E95174" w:rsidRDefault="002427CF" w:rsidP="00E95174">
      <w:pPr>
        <w:pStyle w:val="CommentText"/>
      </w:pPr>
      <w:hyperlink r:id="rId18" w:history="1">
        <w:r w:rsidR="00E95174" w:rsidRPr="00755010">
          <w:rPr>
            <w:rStyle w:val="Hyperlink"/>
          </w:rPr>
          <w:t>NSW Gov</w:t>
        </w:r>
      </w:hyperlink>
    </w:p>
    <w:p w14:paraId="4B65BE2F" w14:textId="77777777" w:rsidR="00E95174" w:rsidRDefault="002427CF" w:rsidP="00E95174">
      <w:pPr>
        <w:pStyle w:val="CommentText"/>
      </w:pPr>
      <w:hyperlink r:id="rId19" w:history="1">
        <w:r w:rsidR="00E95174" w:rsidRPr="00755010">
          <w:rPr>
            <w:rStyle w:val="Hyperlink"/>
          </w:rPr>
          <w:t>World Health Organization</w:t>
        </w:r>
      </w:hyperlink>
    </w:p>
  </w:comment>
  <w:comment w:id="26" w:author="Samantha Rees" w:date="2021-12-02T17:42:00Z" w:initials="SR">
    <w:p w14:paraId="193DF8C7" w14:textId="77777777" w:rsidR="00E95174" w:rsidRDefault="00E95174" w:rsidP="00E95174">
      <w:pPr>
        <w:pStyle w:val="CommentText"/>
      </w:pPr>
      <w:r>
        <w:rPr>
          <w:rStyle w:val="CommentReference"/>
        </w:rPr>
        <w:annotationRef/>
      </w:r>
      <w:r>
        <w:t>This should be a location where you're maintaining all COVID information that you want to communicate to staff</w:t>
      </w:r>
    </w:p>
  </w:comment>
  <w:comment w:id="27" w:author="Samantha Rees" w:date="2021-12-03T11:22:00Z" w:initials="SR">
    <w:p w14:paraId="235E6062" w14:textId="77777777" w:rsidR="00B976F3" w:rsidRDefault="00B976F3" w:rsidP="00B560FF">
      <w:pPr>
        <w:pStyle w:val="CommentText"/>
      </w:pPr>
      <w:r>
        <w:rPr>
          <w:rStyle w:val="CommentReference"/>
        </w:rPr>
        <w:annotationRef/>
      </w:r>
      <w:r>
        <w:t xml:space="preserve">Refer to </w:t>
      </w:r>
    </w:p>
    <w:p w14:paraId="76A45B0D" w14:textId="77777777" w:rsidR="00B976F3" w:rsidRDefault="002427CF" w:rsidP="00B560FF">
      <w:pPr>
        <w:pStyle w:val="CommentText"/>
      </w:pPr>
      <w:hyperlink r:id="rId20" w:history="1">
        <w:r w:rsidR="00B976F3" w:rsidRPr="002442B6">
          <w:rPr>
            <w:rStyle w:val="Hyperlink"/>
          </w:rPr>
          <w:t>SWA signage posters</w:t>
        </w:r>
      </w:hyperlink>
    </w:p>
  </w:comment>
  <w:comment w:id="28" w:author="Samantha Rees" w:date="2021-12-06T13:32:00Z" w:initials="SR">
    <w:p w14:paraId="6EF7F160" w14:textId="77777777" w:rsidR="00B976F3" w:rsidRDefault="00B976F3">
      <w:pPr>
        <w:pStyle w:val="CommentText"/>
      </w:pPr>
      <w:r>
        <w:rPr>
          <w:rStyle w:val="CommentReference"/>
        </w:rPr>
        <w:annotationRef/>
      </w:r>
      <w:r>
        <w:t xml:space="preserve">Refer to </w:t>
      </w:r>
    </w:p>
    <w:p w14:paraId="38F3D807" w14:textId="77777777" w:rsidR="00B976F3" w:rsidRDefault="002427CF">
      <w:pPr>
        <w:pStyle w:val="CommentText"/>
      </w:pPr>
      <w:hyperlink r:id="rId21" w:history="1">
        <w:r w:rsidR="00B976F3" w:rsidRPr="00765463">
          <w:rPr>
            <w:rStyle w:val="Hyperlink"/>
          </w:rPr>
          <w:t>NCOSS COVID-19 Vax Risk Assessment Toolkit</w:t>
        </w:r>
      </w:hyperlink>
    </w:p>
    <w:p w14:paraId="7DB34A99" w14:textId="77777777" w:rsidR="00B976F3" w:rsidRDefault="002427CF">
      <w:pPr>
        <w:pStyle w:val="CommentText"/>
      </w:pPr>
      <w:hyperlink r:id="rId22" w:history="1">
        <w:r w:rsidR="00B976F3" w:rsidRPr="00765463">
          <w:rPr>
            <w:rStyle w:val="Hyperlink"/>
          </w:rPr>
          <w:t>Justice Connect Flowcharts</w:t>
        </w:r>
      </w:hyperlink>
      <w:r w:rsidR="00B976F3">
        <w:t xml:space="preserve"> on whether you can require a worker to be vaccinated</w:t>
      </w:r>
    </w:p>
    <w:p w14:paraId="6241C96A" w14:textId="77777777" w:rsidR="00B976F3" w:rsidRDefault="002427CF" w:rsidP="00765463">
      <w:pPr>
        <w:pStyle w:val="CommentText"/>
      </w:pPr>
      <w:hyperlink r:id="rId23" w:history="1">
        <w:r w:rsidR="00B976F3" w:rsidRPr="00765463">
          <w:rPr>
            <w:rStyle w:val="Hyperlink"/>
          </w:rPr>
          <w:t xml:space="preserve">DCJ Frequently asked questions </w:t>
        </w:r>
      </w:hyperlink>
      <w:r w:rsidR="00B976F3">
        <w:rPr>
          <w:color w:val="1C2A38"/>
        </w:rPr>
        <w:t>- COVID-19 management and vaccination policy for DCJ service providers</w:t>
      </w:r>
    </w:p>
  </w:comment>
  <w:comment w:id="29" w:author="Samantha Rees" w:date="2022-04-14T15:43:00Z" w:initials="SR">
    <w:p w14:paraId="2832FAA6" w14:textId="6CFA8B3B" w:rsidR="00562E43" w:rsidRDefault="00562E43" w:rsidP="00562E43">
      <w:pPr>
        <w:pStyle w:val="CommentText"/>
      </w:pPr>
      <w:r>
        <w:rPr>
          <w:rStyle w:val="CommentReference"/>
        </w:rPr>
        <w:annotationRef/>
      </w:r>
      <w:r>
        <w:t xml:space="preserve">Consider not asking people to dip into their sick leave if they feel unwell, or extend the sick leave available to accommodate for COVID. In these unprecedented times where your best option to not spread the virus is for people to work away from the office, you don’t want staff to have to consider whether it’s “worth it” to trade off their sick leave, or just downplay how well they </w:t>
      </w:r>
      <w:r w:rsidR="00695EC9">
        <w:t>feel</w:t>
      </w:r>
      <w:r>
        <w:t xml:space="preserve"> and come into the office. Make it as easy as possible for people to do their job the right way, and the right way will be the safest and healthiest way because people don’t want to be sick or injured. </w:t>
      </w:r>
    </w:p>
  </w:comment>
  <w:comment w:id="31" w:author="Samantha Rees" w:date="2021-12-03T16:54:00Z" w:initials="SR">
    <w:p w14:paraId="67565EB6" w14:textId="6678CF08" w:rsidR="00B976F3" w:rsidRDefault="00B976F3">
      <w:pPr>
        <w:pStyle w:val="CommentText"/>
      </w:pPr>
      <w:r>
        <w:rPr>
          <w:rStyle w:val="CommentReference"/>
        </w:rPr>
        <w:annotationRef/>
      </w:r>
      <w:r>
        <w:t xml:space="preserve">Refer to </w:t>
      </w:r>
    </w:p>
    <w:p w14:paraId="777C4DAC" w14:textId="77777777" w:rsidR="00B976F3" w:rsidRDefault="002427CF">
      <w:pPr>
        <w:pStyle w:val="CommentText"/>
      </w:pPr>
      <w:hyperlink r:id="rId24" w:history="1">
        <w:r w:rsidR="00B976F3" w:rsidRPr="00F557CD">
          <w:rPr>
            <w:rStyle w:val="Hyperlink"/>
          </w:rPr>
          <w:t xml:space="preserve">DCJ Blueprint </w:t>
        </w:r>
      </w:hyperlink>
      <w:r w:rsidR="00B976F3">
        <w:t>for managing hygiene, cleaning, signage and capacity</w:t>
      </w:r>
    </w:p>
    <w:p w14:paraId="76BCAC5A" w14:textId="77777777" w:rsidR="00B976F3" w:rsidRDefault="002427CF" w:rsidP="00F557CD">
      <w:pPr>
        <w:pStyle w:val="CommentText"/>
      </w:pPr>
      <w:hyperlink r:id="rId25" w:history="1">
        <w:r w:rsidR="00B976F3" w:rsidRPr="00F557CD">
          <w:rPr>
            <w:rStyle w:val="Hyperlink"/>
          </w:rPr>
          <w:t>Safe Work Australia signage posters</w:t>
        </w:r>
      </w:hyperlink>
    </w:p>
  </w:comment>
  <w:comment w:id="32" w:author="Samantha Rees" w:date="2021-12-03T16:57:00Z" w:initials="SR">
    <w:p w14:paraId="2A6A4F22" w14:textId="77777777" w:rsidR="00B976F3" w:rsidRDefault="00B976F3" w:rsidP="00B976F3">
      <w:pPr>
        <w:pStyle w:val="CommentText"/>
      </w:pPr>
      <w:r>
        <w:rPr>
          <w:rStyle w:val="CommentReference"/>
        </w:rPr>
        <w:annotationRef/>
      </w:r>
      <w:r>
        <w:t xml:space="preserve">Refer to </w:t>
      </w:r>
    </w:p>
    <w:p w14:paraId="4B6A9C59" w14:textId="77777777" w:rsidR="00B976F3" w:rsidRDefault="002427CF" w:rsidP="00B976F3">
      <w:pPr>
        <w:pStyle w:val="CommentText"/>
      </w:pPr>
      <w:hyperlink r:id="rId26" w:history="1">
        <w:r w:rsidR="00B976F3" w:rsidRPr="00C907B3">
          <w:rPr>
            <w:rStyle w:val="Hyperlink"/>
          </w:rPr>
          <w:t>British Occupational Hygiene Society (BOHS) Breath Freely tool</w:t>
        </w:r>
      </w:hyperlink>
      <w:r w:rsidR="00B976F3">
        <w:t xml:space="preserve"> to better understand ventilation needs </w:t>
      </w:r>
    </w:p>
  </w:comment>
  <w:comment w:id="33" w:author="Samantha Rees" w:date="2021-12-03T10:34:00Z" w:initials="SR">
    <w:p w14:paraId="774FAA3B" w14:textId="77777777" w:rsidR="00265A39" w:rsidRDefault="00DA6A4A">
      <w:pPr>
        <w:pStyle w:val="CommentText"/>
      </w:pPr>
      <w:r>
        <w:rPr>
          <w:rStyle w:val="CommentReference"/>
        </w:rPr>
        <w:annotationRef/>
      </w:r>
      <w:hyperlink r:id="rId27" w:history="1">
        <w:r w:rsidR="00265A39" w:rsidRPr="00E85474">
          <w:rPr>
            <w:rStyle w:val="Hyperlink"/>
          </w:rPr>
          <w:t xml:space="preserve">NSW gov </w:t>
        </w:r>
      </w:hyperlink>
    </w:p>
    <w:p w14:paraId="46428E66" w14:textId="77777777" w:rsidR="00265A39" w:rsidRDefault="002427CF" w:rsidP="00E85474">
      <w:pPr>
        <w:pStyle w:val="CommentText"/>
      </w:pPr>
      <w:hyperlink r:id="rId28" w:history="1">
        <w:r w:rsidR="00265A39" w:rsidRPr="00E85474">
          <w:rPr>
            <w:rStyle w:val="Hyperlink"/>
          </w:rPr>
          <w:t>COVID-19 guidance on ventilation</w:t>
        </w:r>
      </w:hyperlink>
    </w:p>
  </w:comment>
  <w:comment w:id="34" w:author="Samantha Rees" w:date="2021-12-03T10:22:00Z" w:initials="SR">
    <w:p w14:paraId="13DE86EB" w14:textId="77777777" w:rsidR="00265A39" w:rsidRDefault="003B07A5">
      <w:pPr>
        <w:pStyle w:val="CommentText"/>
      </w:pPr>
      <w:r>
        <w:rPr>
          <w:rStyle w:val="CommentReference"/>
        </w:rPr>
        <w:annotationRef/>
      </w:r>
      <w:r w:rsidR="00265A39">
        <w:t xml:space="preserve">Refer to </w:t>
      </w:r>
    </w:p>
    <w:p w14:paraId="5AEA95EC" w14:textId="77777777" w:rsidR="00265A39" w:rsidRDefault="002427CF">
      <w:pPr>
        <w:pStyle w:val="CommentText"/>
      </w:pPr>
      <w:hyperlink r:id="rId29" w:history="1">
        <w:r w:rsidR="00265A39" w:rsidRPr="00723FC9">
          <w:rPr>
            <w:rStyle w:val="Hyperlink"/>
          </w:rPr>
          <w:t>Safe Work Australia ventilation controls</w:t>
        </w:r>
      </w:hyperlink>
    </w:p>
    <w:p w14:paraId="7486738B" w14:textId="77777777" w:rsidR="00265A39" w:rsidRDefault="002427CF" w:rsidP="00723FC9">
      <w:pPr>
        <w:pStyle w:val="CommentText"/>
      </w:pPr>
      <w:hyperlink r:id="rId30" w:history="1">
        <w:r w:rsidR="00265A39" w:rsidRPr="00723FC9">
          <w:rPr>
            <w:rStyle w:val="Hyperlink"/>
          </w:rPr>
          <w:t xml:space="preserve">British Occupational Hygiene Society (BOHS) </w:t>
        </w:r>
      </w:hyperlink>
    </w:p>
  </w:comment>
  <w:comment w:id="35" w:author="Samantha Rees" w:date="2022-01-25T13:16:00Z" w:initials="SR">
    <w:p w14:paraId="45D1FE50" w14:textId="77777777" w:rsidR="00D501CF" w:rsidRDefault="00D501CF">
      <w:pPr>
        <w:pStyle w:val="CommentText"/>
      </w:pPr>
      <w:r>
        <w:rPr>
          <w:rStyle w:val="CommentReference"/>
        </w:rPr>
        <w:annotationRef/>
      </w:r>
      <w:r>
        <w:t xml:space="preserve">C02 monitors should be </w:t>
      </w:r>
      <w:r>
        <w:rPr>
          <w:b/>
          <w:bCs/>
        </w:rPr>
        <w:t>non-dispersive infrared (NDIR)</w:t>
      </w:r>
      <w:r>
        <w:t xml:space="preserve">. </w:t>
      </w:r>
    </w:p>
    <w:p w14:paraId="241614BD" w14:textId="77777777" w:rsidR="00D501CF" w:rsidRDefault="00D501CF" w:rsidP="00AF551D">
      <w:pPr>
        <w:pStyle w:val="CommentText"/>
      </w:pPr>
      <w:r>
        <w:t xml:space="preserve">See the HSE in the UK for details on </w:t>
      </w:r>
      <w:hyperlink r:id="rId31" w:history="1">
        <w:r w:rsidRPr="00AF551D">
          <w:rPr>
            <w:rStyle w:val="Hyperlink"/>
          </w:rPr>
          <w:t xml:space="preserve">C02 monitors </w:t>
        </w:r>
      </w:hyperlink>
    </w:p>
  </w:comment>
  <w:comment w:id="36" w:author="Samantha Rees" w:date="2021-12-04T17:00:00Z" w:initials="SR">
    <w:p w14:paraId="4D5C4947" w14:textId="7E2649AF" w:rsidR="00B560FF" w:rsidRDefault="001F5483">
      <w:pPr>
        <w:pStyle w:val="CommentText"/>
      </w:pPr>
      <w:r>
        <w:rPr>
          <w:rStyle w:val="CommentReference"/>
        </w:rPr>
        <w:annotationRef/>
      </w:r>
      <w:r w:rsidR="00B560FF">
        <w:t xml:space="preserve">Under WHS legislation, duty holders must consult with one another to understand the various hazards and controls within each party's area of management or control. Where there is overlap or where a duty holder's hazards or controls impact on another duty holder, each party must discuss how to manage those hazards and controls. Sometimes this will involve sharing resources like wardens, first aid facilities, or bathrooms.  </w:t>
      </w:r>
    </w:p>
    <w:p w14:paraId="68740E65" w14:textId="77777777" w:rsidR="00B560FF" w:rsidRDefault="00B560FF">
      <w:pPr>
        <w:pStyle w:val="CommentText"/>
      </w:pPr>
    </w:p>
    <w:p w14:paraId="47591E38" w14:textId="77777777" w:rsidR="00B560FF" w:rsidRDefault="00B560FF">
      <w:pPr>
        <w:pStyle w:val="CommentText"/>
      </w:pPr>
      <w:r>
        <w:t xml:space="preserve">When it comes to ventilation, the building manager or landlord and tenant must consult on ventilation arrangements and any specific requirements. Often these types of discussions would be done before a tenant occupies a premises to determine if specific arrangements need to be put in place prior to tenancy; however, that is not the case with COVID as many tenants were already in place.  </w:t>
      </w:r>
    </w:p>
    <w:p w14:paraId="40E928E7" w14:textId="77777777" w:rsidR="00B560FF" w:rsidRDefault="00B560FF">
      <w:pPr>
        <w:pStyle w:val="CommentText"/>
      </w:pPr>
    </w:p>
    <w:p w14:paraId="4BD30899" w14:textId="77777777" w:rsidR="00B560FF" w:rsidRDefault="00B560FF" w:rsidP="006A5E9A">
      <w:pPr>
        <w:pStyle w:val="CommentText"/>
      </w:pPr>
      <w:r>
        <w:t>If your building manager is not consulting with you, keep evidence of the lack of response. Should you have a concern that you feel is a significant risk to the health and wellbeing of your residents or workers, consider whether to contact DCJ, HNSW or SafeWork NSW.</w:t>
      </w:r>
    </w:p>
  </w:comment>
  <w:comment w:id="37" w:author="Samantha Rees" w:date="2021-12-03T10:59:00Z" w:initials="SR">
    <w:p w14:paraId="0483E236" w14:textId="79FDB7E2" w:rsidR="000428C3" w:rsidRDefault="000428C3" w:rsidP="00B560FF">
      <w:pPr>
        <w:pStyle w:val="CommentText"/>
      </w:pPr>
      <w:r>
        <w:rPr>
          <w:rStyle w:val="CommentReference"/>
        </w:rPr>
        <w:annotationRef/>
      </w:r>
      <w:r>
        <w:t>If using a HVAC system, are you using HVAC on recycled air, fresh air or recycled air with HEPA or suitably efficient ultraviolet devices?</w:t>
      </w:r>
    </w:p>
  </w:comment>
  <w:comment w:id="39" w:author="Samantha Rees" w:date="2021-12-03T11:19:00Z" w:initials="SR">
    <w:p w14:paraId="733C05E2" w14:textId="77777777" w:rsidR="00B976F3" w:rsidRDefault="00B976F3">
      <w:pPr>
        <w:pStyle w:val="CommentText"/>
      </w:pPr>
      <w:r>
        <w:rPr>
          <w:rStyle w:val="CommentReference"/>
        </w:rPr>
        <w:annotationRef/>
      </w:r>
      <w:r>
        <w:t xml:space="preserve">Refer to </w:t>
      </w:r>
    </w:p>
    <w:p w14:paraId="60BAA650" w14:textId="77777777" w:rsidR="00B976F3" w:rsidRDefault="002427CF">
      <w:pPr>
        <w:pStyle w:val="CommentText"/>
      </w:pPr>
      <w:hyperlink r:id="rId32" w:history="1">
        <w:r w:rsidR="00B976F3" w:rsidRPr="000A1C34">
          <w:rPr>
            <w:rStyle w:val="Hyperlink"/>
          </w:rPr>
          <w:t>DCJ Blueprint</w:t>
        </w:r>
      </w:hyperlink>
      <w:r w:rsidR="00B976F3">
        <w:t xml:space="preserve"> for managing hygiene, cleaning, signage and capacity</w:t>
      </w:r>
    </w:p>
    <w:p w14:paraId="738B2499" w14:textId="77777777" w:rsidR="00B976F3" w:rsidRDefault="002427CF">
      <w:pPr>
        <w:pStyle w:val="CommentText"/>
      </w:pPr>
      <w:hyperlink r:id="rId33" w:history="1">
        <w:r w:rsidR="00B976F3" w:rsidRPr="000A1C34">
          <w:rPr>
            <w:rStyle w:val="Hyperlink"/>
          </w:rPr>
          <w:t>DCJ PPE Matrix</w:t>
        </w:r>
      </w:hyperlink>
      <w:r w:rsidR="00B976F3">
        <w:t xml:space="preserve"> to determine your specific PPE requirements</w:t>
      </w:r>
    </w:p>
    <w:p w14:paraId="3C08041C" w14:textId="77777777" w:rsidR="00B976F3" w:rsidRDefault="002427CF">
      <w:pPr>
        <w:pStyle w:val="CommentText"/>
      </w:pPr>
      <w:hyperlink r:id="rId34" w:history="1">
        <w:r w:rsidR="00B976F3" w:rsidRPr="000A1C34">
          <w:rPr>
            <w:rStyle w:val="Hyperlink"/>
          </w:rPr>
          <w:t>DCJ Procuring critical goods and services in response to COVID-19 (coronavirus)</w:t>
        </w:r>
      </w:hyperlink>
    </w:p>
    <w:p w14:paraId="1A9269D6" w14:textId="77777777" w:rsidR="00B976F3" w:rsidRDefault="00B976F3">
      <w:pPr>
        <w:pStyle w:val="CommentText"/>
      </w:pPr>
      <w:r>
        <w:t xml:space="preserve">Dept of Health </w:t>
      </w:r>
      <w:hyperlink r:id="rId35" w:history="1">
        <w:r w:rsidRPr="000A1C34">
          <w:rPr>
            <w:rStyle w:val="Hyperlink"/>
          </w:rPr>
          <w:t>"Information about routine cleaning and disinfection in the community"</w:t>
        </w:r>
      </w:hyperlink>
    </w:p>
    <w:p w14:paraId="7DF2EB0A" w14:textId="77777777" w:rsidR="00B976F3" w:rsidRDefault="002427CF" w:rsidP="000A1C34">
      <w:pPr>
        <w:pStyle w:val="CommentText"/>
      </w:pPr>
      <w:hyperlink r:id="rId36" w:history="1">
        <w:r w:rsidR="00B976F3" w:rsidRPr="000A1C34">
          <w:rPr>
            <w:rStyle w:val="Hyperlink"/>
          </w:rPr>
          <w:t>Safe Work Australia signage posters</w:t>
        </w:r>
      </w:hyperlink>
    </w:p>
  </w:comment>
  <w:comment w:id="42" w:author="Samantha Rees" w:date="2021-12-04T11:34:00Z" w:initials="SR">
    <w:p w14:paraId="0C2FB910" w14:textId="40916B3D" w:rsidR="00B86288" w:rsidRDefault="00B86288" w:rsidP="00B560FF">
      <w:pPr>
        <w:pStyle w:val="CommentText"/>
      </w:pPr>
      <w:r>
        <w:rPr>
          <w:rStyle w:val="CommentReference"/>
        </w:rPr>
        <w:annotationRef/>
      </w:r>
      <w:r>
        <w:t>This would be a landlord or building owner COVID Safety Plan. This document should have been discussed and consulted on with tenancies so you're aware of changes, hazards and any new controls put in place to prevent a COVID incident or to respond to a COVID incident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2ABBB" w15:done="0"/>
  <w15:commentEx w15:paraId="7A646492" w15:done="0"/>
  <w15:commentEx w15:paraId="7A18872B" w15:done="0"/>
  <w15:commentEx w15:paraId="1A0685F8" w15:done="0"/>
  <w15:commentEx w15:paraId="41595A8F" w15:done="0"/>
  <w15:commentEx w15:paraId="287DFBF2" w15:done="0"/>
  <w15:commentEx w15:paraId="01C8E8F4" w15:done="0"/>
  <w15:commentEx w15:paraId="7A061166" w15:done="0"/>
  <w15:commentEx w15:paraId="5AB59936" w15:done="0"/>
  <w15:commentEx w15:paraId="15A61484" w15:done="0"/>
  <w15:commentEx w15:paraId="7849AEE4" w15:done="0"/>
  <w15:commentEx w15:paraId="544DD37A" w15:done="0"/>
  <w15:commentEx w15:paraId="52058F30" w15:done="0"/>
  <w15:commentEx w15:paraId="4B65BE2F" w15:done="0"/>
  <w15:commentEx w15:paraId="193DF8C7" w15:done="0"/>
  <w15:commentEx w15:paraId="76A45B0D" w15:done="0"/>
  <w15:commentEx w15:paraId="6241C96A" w15:done="0"/>
  <w15:commentEx w15:paraId="2832FAA6" w15:done="0"/>
  <w15:commentEx w15:paraId="76BCAC5A" w15:done="0"/>
  <w15:commentEx w15:paraId="4B6A9C59" w15:done="0"/>
  <w15:commentEx w15:paraId="46428E66" w15:done="0"/>
  <w15:commentEx w15:paraId="7486738B" w15:done="0"/>
  <w15:commentEx w15:paraId="241614BD" w15:done="0"/>
  <w15:commentEx w15:paraId="4BD30899" w15:done="0"/>
  <w15:commentEx w15:paraId="0483E236" w15:done="0"/>
  <w15:commentEx w15:paraId="7DF2EB0A" w15:done="0"/>
  <w15:commentEx w15:paraId="0C2FB9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CE90" w16cex:dateUtc="2021-12-03T01:34:00Z"/>
  <w16cex:commentExtensible w16cex:durableId="2602B85D" w16cex:dateUtc="2022-04-14T05:12:00Z"/>
  <w16cex:commentExtensible w16cex:durableId="2602C4F5" w16cex:dateUtc="2021-12-06T02:07:00Z"/>
  <w16cex:commentExtensible w16cex:durableId="2602B7C2" w16cex:dateUtc="2022-04-14T05:09:00Z"/>
  <w16cex:commentExtensible w16cex:durableId="25537A46" w16cex:dateUtc="2021-12-02T06:00:00Z"/>
  <w16cex:commentExtensible w16cex:durableId="25537A75" w16cex:dateUtc="2021-12-02T06:01:00Z"/>
  <w16cex:commentExtensible w16cex:durableId="2555F2D1" w16cex:dateUtc="2021-12-03T05:52:00Z"/>
  <w16cex:commentExtensible w16cex:durableId="2559CC7B" w16cex:dateUtc="2021-12-07T01:05:00Z"/>
  <w16cex:commentExtensible w16cex:durableId="2555EB3E" w16cex:dateUtc="2021-12-04T02:27:00Z"/>
  <w16cex:commentExtensible w16cex:durableId="2553822D" w16cex:dateUtc="2021-12-02T06:34:00Z"/>
  <w16cex:commentExtensible w16cex:durableId="25B4DDCB" w16cex:dateUtc="2022-02-14T02:55:00Z"/>
  <w16cex:commentExtensible w16cex:durableId="25B4DDB8" w16cex:dateUtc="2022-02-14T02:55:00Z"/>
  <w16cex:commentExtensible w16cex:durableId="2559DB68" w16cex:dateUtc="2021-12-07T02:08:00Z"/>
  <w16cex:commentExtensible w16cex:durableId="25538869" w16cex:dateUtc="2021-12-02T07:01:00Z"/>
  <w16cex:commentExtensible w16cex:durableId="2553841F" w16cex:dateUtc="2021-12-02T06:42:00Z"/>
  <w16cex:commentExtensible w16cex:durableId="25547C93" w16cex:dateUtc="2021-12-03T00:22:00Z"/>
  <w16cex:commentExtensible w16cex:durableId="25588F78" w16cex:dateUtc="2021-12-06T02:32:00Z"/>
  <w16cex:commentExtensible w16cex:durableId="2602BFA3" w16cex:dateUtc="2022-04-14T05:43:00Z"/>
  <w16cex:commentExtensible w16cex:durableId="2554CA34" w16cex:dateUtc="2021-12-03T05:54:00Z"/>
  <w16cex:commentExtensible w16cex:durableId="25CCB3B6" w16cex:dateUtc="2021-12-03T05:57:00Z"/>
  <w16cex:commentExtensible w16cex:durableId="2554714F" w16cex:dateUtc="2021-12-02T23:34:00Z"/>
  <w16cex:commentExtensible w16cex:durableId="25546E59" w16cex:dateUtc="2021-12-02T23:22:00Z"/>
  <w16cex:commentExtensible w16cex:durableId="259A7696" w16cex:dateUtc="2022-01-25T02:16:00Z"/>
  <w16cex:commentExtensible w16cex:durableId="25561D3C" w16cex:dateUtc="2021-12-04T06:00:00Z"/>
  <w16cex:commentExtensible w16cex:durableId="255476F9" w16cex:dateUtc="2021-12-02T23:59:00Z"/>
  <w16cex:commentExtensible w16cex:durableId="25547BC7" w16cex:dateUtc="2021-12-03T00:19:00Z"/>
  <w16cex:commentExtensible w16cex:durableId="2555D0B6" w16cex:dateUtc="2021-12-04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2ABBB" w16cid:durableId="2554CE90"/>
  <w16cid:commentId w16cid:paraId="7A646492" w16cid:durableId="2602B85D"/>
  <w16cid:commentId w16cid:paraId="7A18872B" w16cid:durableId="2602C4F5"/>
  <w16cid:commentId w16cid:paraId="1A0685F8" w16cid:durableId="2602B7C2"/>
  <w16cid:commentId w16cid:paraId="41595A8F" w16cid:durableId="25537A46"/>
  <w16cid:commentId w16cid:paraId="287DFBF2" w16cid:durableId="25537A75"/>
  <w16cid:commentId w16cid:paraId="01C8E8F4" w16cid:durableId="2555F2D1"/>
  <w16cid:commentId w16cid:paraId="7A061166" w16cid:durableId="2559CC7B"/>
  <w16cid:commentId w16cid:paraId="5AB59936" w16cid:durableId="2555EB3E"/>
  <w16cid:commentId w16cid:paraId="15A61484" w16cid:durableId="2553822D"/>
  <w16cid:commentId w16cid:paraId="7849AEE4" w16cid:durableId="25B4DDCB"/>
  <w16cid:commentId w16cid:paraId="544DD37A" w16cid:durableId="25B4DDB8"/>
  <w16cid:commentId w16cid:paraId="52058F30" w16cid:durableId="2559DB68"/>
  <w16cid:commentId w16cid:paraId="4B65BE2F" w16cid:durableId="25538869"/>
  <w16cid:commentId w16cid:paraId="193DF8C7" w16cid:durableId="2553841F"/>
  <w16cid:commentId w16cid:paraId="76A45B0D" w16cid:durableId="25547C93"/>
  <w16cid:commentId w16cid:paraId="6241C96A" w16cid:durableId="25588F78"/>
  <w16cid:commentId w16cid:paraId="2832FAA6" w16cid:durableId="2602BFA3"/>
  <w16cid:commentId w16cid:paraId="76BCAC5A" w16cid:durableId="2554CA34"/>
  <w16cid:commentId w16cid:paraId="4B6A9C59" w16cid:durableId="25CCB3B6"/>
  <w16cid:commentId w16cid:paraId="46428E66" w16cid:durableId="2554714F"/>
  <w16cid:commentId w16cid:paraId="7486738B" w16cid:durableId="25546E59"/>
  <w16cid:commentId w16cid:paraId="241614BD" w16cid:durableId="259A7696"/>
  <w16cid:commentId w16cid:paraId="4BD30899" w16cid:durableId="25561D3C"/>
  <w16cid:commentId w16cid:paraId="0483E236" w16cid:durableId="255476F9"/>
  <w16cid:commentId w16cid:paraId="7DF2EB0A" w16cid:durableId="25547BC7"/>
  <w16cid:commentId w16cid:paraId="0C2FB910" w16cid:durableId="2555D0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C032" w14:textId="77777777" w:rsidR="002427CF" w:rsidRDefault="002427CF" w:rsidP="00C20C17">
      <w:r>
        <w:separator/>
      </w:r>
    </w:p>
  </w:endnote>
  <w:endnote w:type="continuationSeparator" w:id="0">
    <w:p w14:paraId="77BAABC8" w14:textId="77777777" w:rsidR="002427CF" w:rsidRDefault="002427CF"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DD19" w14:textId="0D3FABA5" w:rsidR="00F66D12" w:rsidRDefault="00F66D12" w:rsidP="00F66D12">
    <w:pPr>
      <w:pStyle w:val="Footer"/>
      <w:ind w:left="4451"/>
      <w:jc w:val="right"/>
    </w:pPr>
  </w:p>
  <w:sdt>
    <w:sdtPr>
      <w:rPr>
        <w:noProof w:val="0"/>
      </w:rPr>
      <w:id w:val="-1347008639"/>
      <w:docPartObj>
        <w:docPartGallery w:val="Page Numbers (Bottom of Page)"/>
        <w:docPartUnique/>
      </w:docPartObj>
    </w:sdtPr>
    <w:sdtEndPr>
      <w:rPr>
        <w:noProof/>
      </w:rPr>
    </w:sdtEndPr>
    <w:sdtContent>
      <w:p w14:paraId="3F97809F" w14:textId="77777777" w:rsidR="00CF252D" w:rsidRDefault="00CF252D" w:rsidP="00CF252D">
        <w:pPr>
          <w:pStyle w:val="Footer"/>
          <w:ind w:left="4451"/>
          <w:jc w:val="right"/>
        </w:pPr>
        <w:r>
          <w:rPr>
            <w:noProof w:val="0"/>
          </w:rPr>
          <w:fldChar w:fldCharType="begin"/>
        </w:r>
        <w:r>
          <w:instrText xml:space="preserve"> PAGE   \* MERGEFORMAT </w:instrText>
        </w:r>
        <w:r>
          <w:rPr>
            <w:noProof w:val="0"/>
          </w:rPr>
          <w:fldChar w:fldCharType="separate"/>
        </w:r>
        <w:r>
          <w:rPr>
            <w:noProof w:val="0"/>
          </w:rPr>
          <w:t>1</w:t>
        </w:r>
        <w:r>
          <w:fldChar w:fldCharType="end"/>
        </w:r>
      </w:p>
    </w:sdtContent>
  </w:sdt>
  <w:p w14:paraId="5A602D68" w14:textId="4CDA3FD9" w:rsidR="003B5278" w:rsidRDefault="003B5278" w:rsidP="00E63E7B">
    <w:pPr>
      <w:pStyle w:val="Footer"/>
      <w:ind w:left="4451" w:hanging="3600"/>
      <w:jc w:val="center"/>
      <w:rPr>
        <w:color w:val="939698" w:themeColor="text2"/>
      </w:rPr>
    </w:pPr>
    <w:r>
      <w:rPr>
        <w:color w:val="939698" w:themeColor="text2"/>
      </w:rPr>
      <w:fldChar w:fldCharType="begin"/>
    </w:r>
    <w:r>
      <w:rPr>
        <w:color w:val="939698" w:themeColor="text2"/>
      </w:rPr>
      <w:instrText xml:space="preserve"> FILENAME \* MERGEFORMAT </w:instrText>
    </w:r>
    <w:r>
      <w:rPr>
        <w:color w:val="939698" w:themeColor="text2"/>
      </w:rPr>
      <w:fldChar w:fldCharType="separate"/>
    </w:r>
    <w:r w:rsidR="00BB3506">
      <w:rPr>
        <w:color w:val="939698" w:themeColor="text2"/>
      </w:rPr>
      <w:t>IP - Model COVID-19 Safety Plan for SHS Sector (Residential Facility) v2 - for servcice to customise</w:t>
    </w:r>
    <w:r>
      <w:rPr>
        <w:color w:val="939698" w:themeColor="text2"/>
      </w:rPr>
      <w:fldChar w:fldCharType="end"/>
    </w:r>
  </w:p>
  <w:p w14:paraId="341BCD57" w14:textId="43EF9CD3" w:rsidR="00E63E7B" w:rsidRDefault="00E63E7B" w:rsidP="00E63E7B">
    <w:pPr>
      <w:pStyle w:val="Footer"/>
      <w:ind w:left="4451" w:hanging="3600"/>
      <w:jc w:val="center"/>
      <w:rPr>
        <w:color w:val="939698" w:themeColor="text2"/>
      </w:rPr>
    </w:pPr>
    <w:r w:rsidRPr="00F7373D">
      <w:rPr>
        <w:color w:val="939698" w:themeColor="text2"/>
      </w:rPr>
      <w:t xml:space="preserve">Version </w:t>
    </w:r>
    <w:r>
      <w:rPr>
        <w:color w:val="939698" w:themeColor="text2"/>
      </w:rPr>
      <w:t>2</w:t>
    </w:r>
    <w:r w:rsidRPr="00F7373D">
      <w:rPr>
        <w:color w:val="939698" w:themeColor="text2"/>
      </w:rPr>
      <w:t xml:space="preserve">.0 – </w:t>
    </w:r>
    <w:r>
      <w:rPr>
        <w:color w:val="939698" w:themeColor="text2"/>
      </w:rPr>
      <w:t xml:space="preserve">18 April </w:t>
    </w:r>
    <w:r w:rsidRPr="00F7373D">
      <w:rPr>
        <w:color w:val="939698" w:themeColor="text2"/>
      </w:rPr>
      <w:t>202</w:t>
    </w:r>
    <w:r>
      <w:rPr>
        <w:color w:val="939698" w:themeColor="text2"/>
      </w:rPr>
      <w:t>2</w:t>
    </w:r>
  </w:p>
  <w:p w14:paraId="26C4C2CC" w14:textId="4A214642" w:rsidR="00F66D12" w:rsidRPr="00CF252D" w:rsidRDefault="00E63E7B" w:rsidP="00E63E7B">
    <w:pPr>
      <w:pStyle w:val="Footer"/>
      <w:ind w:left="4451" w:hanging="3600"/>
      <w:jc w:val="center"/>
      <w:rPr>
        <w:color w:val="939698" w:themeColor="text2"/>
      </w:rPr>
    </w:pPr>
    <w:r w:rsidRPr="00DF71D6">
      <w:rPr>
        <w:color w:val="939698" w:themeColor="text2"/>
      </w:rPr>
      <w:t>This document is uncontrolled once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395A" w14:textId="77777777" w:rsidR="002427CF" w:rsidRDefault="002427CF" w:rsidP="00C20C17">
      <w:r>
        <w:separator/>
      </w:r>
    </w:p>
  </w:footnote>
  <w:footnote w:type="continuationSeparator" w:id="0">
    <w:p w14:paraId="0964A782" w14:textId="77777777" w:rsidR="002427CF" w:rsidRDefault="002427CF" w:rsidP="00C2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6A9"/>
    <w:multiLevelType w:val="multilevel"/>
    <w:tmpl w:val="A84E5620"/>
    <w:styleLink w:val="ListAppendix"/>
    <w:lvl w:ilvl="0">
      <w:start w:val="1"/>
      <w:numFmt w:val="upperLetter"/>
      <w:pStyle w:val="Heading9"/>
      <w:lvlText w:val="Appendix %1"/>
      <w:lvlJc w:val="left"/>
      <w:pPr>
        <w:tabs>
          <w:tab w:val="num" w:pos="2268"/>
        </w:tabs>
        <w:ind w:left="2268" w:hanging="2155"/>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EF75435"/>
    <w:multiLevelType w:val="multilevel"/>
    <w:tmpl w:val="0534035C"/>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11A05771"/>
    <w:multiLevelType w:val="multilevel"/>
    <w:tmpl w:val="A906D87A"/>
    <w:numStyleLink w:val="ListTableBullet"/>
  </w:abstractNum>
  <w:abstractNum w:abstractNumId="3" w15:restartNumberingAfterBreak="0">
    <w:nsid w:val="13567AF5"/>
    <w:multiLevelType w:val="hybridMultilevel"/>
    <w:tmpl w:val="38FEEEE4"/>
    <w:lvl w:ilvl="0" w:tplc="372AA9A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55DFC"/>
    <w:multiLevelType w:val="hybridMultilevel"/>
    <w:tmpl w:val="E1D8DF08"/>
    <w:lvl w:ilvl="0" w:tplc="2954D06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4E610B"/>
    <w:multiLevelType w:val="multilevel"/>
    <w:tmpl w:val="E428878A"/>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6" w15:restartNumberingAfterBreak="0">
    <w:nsid w:val="1D737170"/>
    <w:multiLevelType w:val="multilevel"/>
    <w:tmpl w:val="EDBCDA34"/>
    <w:styleLink w:val="ListNbrHeading"/>
    <w:lvl w:ilvl="0">
      <w:start w:val="1"/>
      <w:numFmt w:val="decimal"/>
      <w:pStyle w:val="NbrHeading1"/>
      <w:lvlText w:val="%1."/>
      <w:lvlJc w:val="left"/>
      <w:pPr>
        <w:tabs>
          <w:tab w:val="num" w:pos="1134"/>
        </w:tabs>
        <w:ind w:left="1134" w:hanging="1021"/>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2F00A1B"/>
    <w:multiLevelType w:val="hybridMultilevel"/>
    <w:tmpl w:val="C2C45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Arial Rounded MT" w:hAnsi="Arial Rounded MT" w:hint="default"/>
        <w:color w:val="00ADEF" w:themeColor="accent1"/>
      </w:rPr>
    </w:lvl>
    <w:lvl w:ilvl="1">
      <w:start w:val="1"/>
      <w:numFmt w:val="bullet"/>
      <w:pStyle w:val="TableBullet2"/>
      <w:lvlText w:val="–"/>
      <w:lvlJc w:val="left"/>
      <w:pPr>
        <w:tabs>
          <w:tab w:val="num" w:pos="680"/>
        </w:tabs>
        <w:ind w:left="680" w:hanging="283"/>
      </w:pPr>
      <w:rPr>
        <w:rFonts w:ascii="Arial Rounded MT" w:hAnsi="Arial Rounded MT" w:hint="default"/>
        <w:color w:val="939698" w:themeColor="text2"/>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282A83"/>
    <w:multiLevelType w:val="hybridMultilevel"/>
    <w:tmpl w:val="2BEC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D085407"/>
    <w:multiLevelType w:val="hybridMultilevel"/>
    <w:tmpl w:val="A9DC03BA"/>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BF26A71"/>
    <w:multiLevelType w:val="multilevel"/>
    <w:tmpl w:val="DB36347E"/>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0" w:firstLine="0"/>
      </w:pPr>
      <w:rPr>
        <w:rFonts w:hint="default"/>
      </w:rPr>
    </w:lvl>
    <w:lvl w:ilvl="2">
      <w:start w:val="1"/>
      <w:numFmt w:val="none"/>
      <w:pStyle w:val="ListParagraph3"/>
      <w:lvlText w:val=""/>
      <w:lvlJc w:val="left"/>
      <w:pPr>
        <w:ind w:left="1275" w:firstLine="0"/>
      </w:pPr>
      <w:rPr>
        <w:rFonts w:hint="default"/>
      </w:rPr>
    </w:lvl>
    <w:lvl w:ilvl="3">
      <w:start w:val="1"/>
      <w:numFmt w:val="none"/>
      <w:pStyle w:val="ListParagraph4"/>
      <w:lvlText w:val=""/>
      <w:lvlJc w:val="left"/>
      <w:pPr>
        <w:ind w:left="1700" w:firstLine="0"/>
      </w:pPr>
      <w:rPr>
        <w:rFonts w:hint="default"/>
      </w:rPr>
    </w:lvl>
    <w:lvl w:ilvl="4">
      <w:start w:val="1"/>
      <w:numFmt w:val="none"/>
      <w:pStyle w:val="ListParagraph5"/>
      <w:lvlText w:val=""/>
      <w:lvlJc w:val="left"/>
      <w:pPr>
        <w:ind w:left="2125" w:firstLine="0"/>
      </w:pPr>
      <w:rPr>
        <w:rFonts w:hint="default"/>
      </w:rPr>
    </w:lvl>
    <w:lvl w:ilvl="5">
      <w:start w:val="1"/>
      <w:numFmt w:val="none"/>
      <w:pStyle w:val="ListParagraph6"/>
      <w:lvlText w:val=""/>
      <w:lvlJc w:val="left"/>
      <w:pPr>
        <w:ind w:left="2550" w:firstLine="0"/>
      </w:pPr>
      <w:rPr>
        <w:rFonts w:hint="default"/>
      </w:rPr>
    </w:lvl>
    <w:lvl w:ilvl="6">
      <w:start w:val="1"/>
      <w:numFmt w:val="none"/>
      <w:lvlText w:val=""/>
      <w:lvlJc w:val="left"/>
      <w:pPr>
        <w:ind w:left="2975" w:firstLine="0"/>
      </w:pPr>
      <w:rPr>
        <w:rFonts w:hint="default"/>
      </w:rPr>
    </w:lvl>
    <w:lvl w:ilvl="7">
      <w:start w:val="1"/>
      <w:numFmt w:val="none"/>
      <w:lvlText w:val=""/>
      <w:lvlJc w:val="left"/>
      <w:pPr>
        <w:ind w:left="3400" w:firstLine="0"/>
      </w:pPr>
      <w:rPr>
        <w:rFonts w:hint="default"/>
      </w:rPr>
    </w:lvl>
    <w:lvl w:ilvl="8">
      <w:start w:val="1"/>
      <w:numFmt w:val="none"/>
      <w:lvlText w:val=""/>
      <w:lvlJc w:val="left"/>
      <w:pPr>
        <w:ind w:left="3825" w:firstLine="0"/>
      </w:pPr>
      <w:rPr>
        <w:rFonts w:hint="default"/>
      </w:rPr>
    </w:lvl>
  </w:abstractNum>
  <w:abstractNum w:abstractNumId="13" w15:restartNumberingAfterBreak="0">
    <w:nsid w:val="414007CA"/>
    <w:multiLevelType w:val="hybridMultilevel"/>
    <w:tmpl w:val="2CE22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96763E"/>
    <w:multiLevelType w:val="hybridMultilevel"/>
    <w:tmpl w:val="093A6E80"/>
    <w:lvl w:ilvl="0" w:tplc="0C090001">
      <w:start w:val="1"/>
      <w:numFmt w:val="bullet"/>
      <w:lvlText w:val=""/>
      <w:lvlJc w:val="left"/>
      <w:pPr>
        <w:ind w:left="720" w:hanging="360"/>
      </w:pPr>
      <w:rPr>
        <w:rFonts w:ascii="Symbol" w:hAnsi="Symbol" w:hint="default"/>
        <w:color w:val="auto"/>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8FE0C66"/>
    <w:multiLevelType w:val="multilevel"/>
    <w:tmpl w:val="EDBCDA34"/>
    <w:numStyleLink w:val="ListNbrHeading"/>
  </w:abstractNum>
  <w:abstractNum w:abstractNumId="16" w15:restartNumberingAfterBreak="0">
    <w:nsid w:val="499773AA"/>
    <w:multiLevelType w:val="hybridMultilevel"/>
    <w:tmpl w:val="C2ACE720"/>
    <w:lvl w:ilvl="0" w:tplc="5734DF80">
      <w:start w:val="1"/>
      <w:numFmt w:val="decimal"/>
      <w:lvlText w:val="%1."/>
      <w:lvlJc w:val="left"/>
      <w:pPr>
        <w:ind w:left="720" w:hanging="360"/>
      </w:pPr>
      <w:rPr>
        <w:rFonts w:ascii="Calibri" w:hAnsi="Calibri" w:cs="Calibri" w:hint="default"/>
        <w:color w:val="auto"/>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B7D493A"/>
    <w:multiLevelType w:val="hybridMultilevel"/>
    <w:tmpl w:val="8696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816409"/>
    <w:multiLevelType w:val="hybridMultilevel"/>
    <w:tmpl w:val="6566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9F13A0"/>
    <w:multiLevelType w:val="hybridMultilevel"/>
    <w:tmpl w:val="9788C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5B532E"/>
    <w:multiLevelType w:val="multilevel"/>
    <w:tmpl w:val="B1FC7C9E"/>
    <w:styleLink w:val="ListBullet"/>
    <w:lvl w:ilvl="0">
      <w:start w:val="1"/>
      <w:numFmt w:val="bullet"/>
      <w:pStyle w:val="ListBullet0"/>
      <w:lvlText w:val="–"/>
      <w:lvlJc w:val="left"/>
      <w:pPr>
        <w:tabs>
          <w:tab w:val="num" w:pos="425"/>
        </w:tabs>
        <w:ind w:left="425" w:hanging="425"/>
      </w:pPr>
      <w:rPr>
        <w:rFonts w:ascii="Arial Rounded MT" w:hAnsi="Arial Rounded MT" w:hint="default"/>
        <w:caps w:val="0"/>
        <w:strike w:val="0"/>
        <w:dstrike w:val="0"/>
        <w:vanish w:val="0"/>
        <w:color w:val="00ADEF" w:themeColor="accent1"/>
        <w:vertAlign w:val="baseline"/>
      </w:rPr>
    </w:lvl>
    <w:lvl w:ilvl="1">
      <w:start w:val="1"/>
      <w:numFmt w:val="bullet"/>
      <w:pStyle w:val="ListBullet2"/>
      <w:lvlText w:val="–"/>
      <w:lvlJc w:val="left"/>
      <w:pPr>
        <w:tabs>
          <w:tab w:val="num" w:pos="850"/>
        </w:tabs>
        <w:ind w:left="850" w:hanging="425"/>
      </w:pPr>
      <w:rPr>
        <w:rFonts w:ascii="Arial Rounded MT" w:hAnsi="Arial Rounded MT" w:hint="default"/>
        <w:color w:val="939698" w:themeColor="text2"/>
      </w:rPr>
    </w:lvl>
    <w:lvl w:ilvl="2">
      <w:start w:val="1"/>
      <w:numFmt w:val="bullet"/>
      <w:pStyle w:val="ListBullet3"/>
      <w:lvlText w:val="–"/>
      <w:lvlJc w:val="left"/>
      <w:pPr>
        <w:tabs>
          <w:tab w:val="num" w:pos="1275"/>
        </w:tabs>
        <w:ind w:left="1275" w:hanging="425"/>
      </w:pPr>
      <w:rPr>
        <w:rFonts w:ascii="Arial Rounded MT" w:hAnsi="Arial Rounded MT" w:hint="default"/>
        <w:color w:val="00ADEF" w:themeColor="accent1"/>
      </w:rPr>
    </w:lvl>
    <w:lvl w:ilvl="3">
      <w:start w:val="1"/>
      <w:numFmt w:val="bullet"/>
      <w:pStyle w:val="ListBullet4"/>
      <w:lvlText w:val="–"/>
      <w:lvlJc w:val="left"/>
      <w:pPr>
        <w:tabs>
          <w:tab w:val="num" w:pos="1700"/>
        </w:tabs>
        <w:ind w:left="1700" w:hanging="425"/>
      </w:pPr>
      <w:rPr>
        <w:rFonts w:ascii="Arial Rounded MT" w:hAnsi="Arial Rounded MT" w:hint="default"/>
        <w:color w:val="939698" w:themeColor="text2"/>
      </w:rPr>
    </w:lvl>
    <w:lvl w:ilvl="4">
      <w:start w:val="1"/>
      <w:numFmt w:val="bullet"/>
      <w:pStyle w:val="ListBullet5"/>
      <w:lvlText w:val="–"/>
      <w:lvlJc w:val="left"/>
      <w:pPr>
        <w:tabs>
          <w:tab w:val="num" w:pos="2125"/>
        </w:tabs>
        <w:ind w:left="2125" w:hanging="425"/>
      </w:pPr>
      <w:rPr>
        <w:rFonts w:ascii="Arial Rounded MT" w:hAnsi="Arial Rounded MT" w:hint="default"/>
        <w:color w:val="00ADEF" w:themeColor="accent1"/>
      </w:rPr>
    </w:lvl>
    <w:lvl w:ilvl="5">
      <w:start w:val="1"/>
      <w:numFmt w:val="bullet"/>
      <w:pStyle w:val="ListBullet6"/>
      <w:lvlText w:val="–"/>
      <w:lvlJc w:val="left"/>
      <w:pPr>
        <w:tabs>
          <w:tab w:val="num" w:pos="2550"/>
        </w:tabs>
        <w:ind w:left="2550" w:hanging="425"/>
      </w:pPr>
      <w:rPr>
        <w:rFonts w:ascii="Arial Rounded MT" w:hAnsi="Arial Rounded MT" w:hint="default"/>
        <w:color w:val="939698" w:themeColor="text2"/>
      </w:rPr>
    </w:lvl>
    <w:lvl w:ilvl="6">
      <w:start w:val="1"/>
      <w:numFmt w:val="none"/>
      <w:lvlText w:val="%7"/>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num w:numId="1" w16cid:durableId="685133343">
    <w:abstractNumId w:val="20"/>
  </w:num>
  <w:num w:numId="2" w16cid:durableId="1809202949">
    <w:abstractNumId w:val="5"/>
  </w:num>
  <w:num w:numId="3" w16cid:durableId="313679570">
    <w:abstractNumId w:val="12"/>
  </w:num>
  <w:num w:numId="4" w16cid:durableId="994072333">
    <w:abstractNumId w:val="1"/>
  </w:num>
  <w:num w:numId="5" w16cid:durableId="1501002133">
    <w:abstractNumId w:val="8"/>
  </w:num>
  <w:num w:numId="6" w16cid:durableId="1523131355">
    <w:abstractNumId w:val="10"/>
  </w:num>
  <w:num w:numId="7" w16cid:durableId="1464615938">
    <w:abstractNumId w:val="1"/>
  </w:num>
  <w:num w:numId="8" w16cid:durableId="2033995230">
    <w:abstractNumId w:val="20"/>
  </w:num>
  <w:num w:numId="9" w16cid:durableId="582303598">
    <w:abstractNumId w:val="5"/>
  </w:num>
  <w:num w:numId="10" w16cid:durableId="564343353">
    <w:abstractNumId w:val="12"/>
  </w:num>
  <w:num w:numId="11" w16cid:durableId="213348825">
    <w:abstractNumId w:val="2"/>
  </w:num>
  <w:num w:numId="12" w16cid:durableId="1816876769">
    <w:abstractNumId w:val="0"/>
  </w:num>
  <w:num w:numId="13" w16cid:durableId="609165592">
    <w:abstractNumId w:val="6"/>
  </w:num>
  <w:num w:numId="14" w16cid:durableId="531966409">
    <w:abstractNumId w:val="15"/>
  </w:num>
  <w:num w:numId="15" w16cid:durableId="1743061964">
    <w:abstractNumId w:val="9"/>
  </w:num>
  <w:num w:numId="16" w16cid:durableId="1448503560">
    <w:abstractNumId w:val="4"/>
  </w:num>
  <w:num w:numId="17" w16cid:durableId="1714380869">
    <w:abstractNumId w:val="18"/>
  </w:num>
  <w:num w:numId="18" w16cid:durableId="1601644875">
    <w:abstractNumId w:val="17"/>
  </w:num>
  <w:num w:numId="19" w16cid:durableId="153960812">
    <w:abstractNumId w:val="3"/>
  </w:num>
  <w:num w:numId="20" w16cid:durableId="460079738">
    <w:abstractNumId w:val="16"/>
  </w:num>
  <w:num w:numId="21" w16cid:durableId="1078789734">
    <w:abstractNumId w:val="11"/>
  </w:num>
  <w:num w:numId="22" w16cid:durableId="696934618">
    <w:abstractNumId w:val="12"/>
  </w:num>
  <w:num w:numId="23" w16cid:durableId="839808163">
    <w:abstractNumId w:val="12"/>
  </w:num>
  <w:num w:numId="24" w16cid:durableId="912591120">
    <w:abstractNumId w:val="12"/>
  </w:num>
  <w:num w:numId="25" w16cid:durableId="1994218883">
    <w:abstractNumId w:val="12"/>
  </w:num>
  <w:num w:numId="26" w16cid:durableId="1077242401">
    <w:abstractNumId w:val="12"/>
  </w:num>
  <w:num w:numId="27" w16cid:durableId="885680671">
    <w:abstractNumId w:val="12"/>
  </w:num>
  <w:num w:numId="28" w16cid:durableId="1837499869">
    <w:abstractNumId w:val="12"/>
  </w:num>
  <w:num w:numId="29" w16cid:durableId="701052600">
    <w:abstractNumId w:val="12"/>
  </w:num>
  <w:num w:numId="30" w16cid:durableId="1857846600">
    <w:abstractNumId w:val="12"/>
  </w:num>
  <w:num w:numId="31" w16cid:durableId="2024085854">
    <w:abstractNumId w:val="12"/>
  </w:num>
  <w:num w:numId="32" w16cid:durableId="2046130314">
    <w:abstractNumId w:val="12"/>
  </w:num>
  <w:num w:numId="33" w16cid:durableId="679047071">
    <w:abstractNumId w:val="12"/>
  </w:num>
  <w:num w:numId="34" w16cid:durableId="437651106">
    <w:abstractNumId w:val="13"/>
  </w:num>
  <w:num w:numId="35" w16cid:durableId="247422280">
    <w:abstractNumId w:val="19"/>
  </w:num>
  <w:num w:numId="36" w16cid:durableId="885292692">
    <w:abstractNumId w:val="12"/>
  </w:num>
  <w:num w:numId="37" w16cid:durableId="1118836491">
    <w:abstractNumId w:val="14"/>
  </w:num>
  <w:num w:numId="38" w16cid:durableId="936447610">
    <w:abstractNumId w:val="12"/>
  </w:num>
  <w:num w:numId="39" w16cid:durableId="1678069082">
    <w:abstractNumId w:val="12"/>
  </w:num>
  <w:num w:numId="40" w16cid:durableId="235866208">
    <w:abstractNumId w:val="12"/>
  </w:num>
  <w:num w:numId="41" w16cid:durableId="1024212969">
    <w:abstractNumId w:val="12"/>
  </w:num>
  <w:num w:numId="42" w16cid:durableId="1411269135">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Rees">
    <w15:presenceInfo w15:providerId="Windows Live" w15:userId="8e03aae1845a4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E"/>
    <w:rsid w:val="00000026"/>
    <w:rsid w:val="0000474F"/>
    <w:rsid w:val="000060C1"/>
    <w:rsid w:val="000066BF"/>
    <w:rsid w:val="00006C04"/>
    <w:rsid w:val="00012DF2"/>
    <w:rsid w:val="000130A4"/>
    <w:rsid w:val="00014A4D"/>
    <w:rsid w:val="00020CAA"/>
    <w:rsid w:val="00023200"/>
    <w:rsid w:val="00023217"/>
    <w:rsid w:val="00024C45"/>
    <w:rsid w:val="000251E4"/>
    <w:rsid w:val="00030882"/>
    <w:rsid w:val="0003512C"/>
    <w:rsid w:val="000377A0"/>
    <w:rsid w:val="0003783A"/>
    <w:rsid w:val="00042822"/>
    <w:rsid w:val="000428C3"/>
    <w:rsid w:val="00043DA2"/>
    <w:rsid w:val="00056FA6"/>
    <w:rsid w:val="000650CE"/>
    <w:rsid w:val="000722BB"/>
    <w:rsid w:val="00077469"/>
    <w:rsid w:val="0008092A"/>
    <w:rsid w:val="000830CD"/>
    <w:rsid w:val="00085DC0"/>
    <w:rsid w:val="00096BD0"/>
    <w:rsid w:val="000B0DBE"/>
    <w:rsid w:val="000B2C44"/>
    <w:rsid w:val="000B3664"/>
    <w:rsid w:val="000C1030"/>
    <w:rsid w:val="000C299C"/>
    <w:rsid w:val="000C4C33"/>
    <w:rsid w:val="000C74BC"/>
    <w:rsid w:val="000D13EF"/>
    <w:rsid w:val="000D2234"/>
    <w:rsid w:val="000D2836"/>
    <w:rsid w:val="000D352D"/>
    <w:rsid w:val="000D53F4"/>
    <w:rsid w:val="000D5DC0"/>
    <w:rsid w:val="000D7B96"/>
    <w:rsid w:val="000D7E37"/>
    <w:rsid w:val="000E0D9E"/>
    <w:rsid w:val="000E260C"/>
    <w:rsid w:val="000E2B78"/>
    <w:rsid w:val="000E31FE"/>
    <w:rsid w:val="000E3A11"/>
    <w:rsid w:val="000E513A"/>
    <w:rsid w:val="000F2944"/>
    <w:rsid w:val="000F4415"/>
    <w:rsid w:val="000F4A9F"/>
    <w:rsid w:val="000F7055"/>
    <w:rsid w:val="001059E9"/>
    <w:rsid w:val="00111FB0"/>
    <w:rsid w:val="00120509"/>
    <w:rsid w:val="001223C9"/>
    <w:rsid w:val="00131116"/>
    <w:rsid w:val="00136B33"/>
    <w:rsid w:val="00141F93"/>
    <w:rsid w:val="001435C2"/>
    <w:rsid w:val="00151371"/>
    <w:rsid w:val="001544F3"/>
    <w:rsid w:val="00154C69"/>
    <w:rsid w:val="001654D9"/>
    <w:rsid w:val="001655F3"/>
    <w:rsid w:val="00166BF9"/>
    <w:rsid w:val="001746EC"/>
    <w:rsid w:val="00174C25"/>
    <w:rsid w:val="00177B84"/>
    <w:rsid w:val="001812E2"/>
    <w:rsid w:val="00184FAA"/>
    <w:rsid w:val="00195DAD"/>
    <w:rsid w:val="001A0595"/>
    <w:rsid w:val="001A4123"/>
    <w:rsid w:val="001B1802"/>
    <w:rsid w:val="001B35F0"/>
    <w:rsid w:val="001B7CC4"/>
    <w:rsid w:val="001C63B9"/>
    <w:rsid w:val="001D0C26"/>
    <w:rsid w:val="001D2B68"/>
    <w:rsid w:val="001D5F97"/>
    <w:rsid w:val="001D631C"/>
    <w:rsid w:val="001E0666"/>
    <w:rsid w:val="001E21B7"/>
    <w:rsid w:val="001E269C"/>
    <w:rsid w:val="001E373B"/>
    <w:rsid w:val="001E544B"/>
    <w:rsid w:val="001F3133"/>
    <w:rsid w:val="001F4695"/>
    <w:rsid w:val="001F5483"/>
    <w:rsid w:val="001F79EA"/>
    <w:rsid w:val="001F7F83"/>
    <w:rsid w:val="0020038D"/>
    <w:rsid w:val="00202B73"/>
    <w:rsid w:val="00211D7E"/>
    <w:rsid w:val="00214527"/>
    <w:rsid w:val="0021482F"/>
    <w:rsid w:val="0021483E"/>
    <w:rsid w:val="002161D6"/>
    <w:rsid w:val="00216229"/>
    <w:rsid w:val="00221533"/>
    <w:rsid w:val="00224F29"/>
    <w:rsid w:val="002307D2"/>
    <w:rsid w:val="00240E3F"/>
    <w:rsid w:val="002416EB"/>
    <w:rsid w:val="002427CF"/>
    <w:rsid w:val="00245558"/>
    <w:rsid w:val="0024679E"/>
    <w:rsid w:val="00250F03"/>
    <w:rsid w:val="00251AB5"/>
    <w:rsid w:val="002549C7"/>
    <w:rsid w:val="002549F1"/>
    <w:rsid w:val="00265696"/>
    <w:rsid w:val="00265A39"/>
    <w:rsid w:val="0026629F"/>
    <w:rsid w:val="00266BCF"/>
    <w:rsid w:val="00272B67"/>
    <w:rsid w:val="00275AC7"/>
    <w:rsid w:val="00276481"/>
    <w:rsid w:val="0028106A"/>
    <w:rsid w:val="00287F42"/>
    <w:rsid w:val="00293C9B"/>
    <w:rsid w:val="00296ACD"/>
    <w:rsid w:val="002A554F"/>
    <w:rsid w:val="002A72C3"/>
    <w:rsid w:val="002B08ED"/>
    <w:rsid w:val="002B39CC"/>
    <w:rsid w:val="002B3F4E"/>
    <w:rsid w:val="002B4029"/>
    <w:rsid w:val="002C015F"/>
    <w:rsid w:val="002C24DE"/>
    <w:rsid w:val="002C320D"/>
    <w:rsid w:val="002C7AF7"/>
    <w:rsid w:val="002D3FEE"/>
    <w:rsid w:val="002D4AEE"/>
    <w:rsid w:val="002D6F06"/>
    <w:rsid w:val="002E3E77"/>
    <w:rsid w:val="002F02AA"/>
    <w:rsid w:val="002F612F"/>
    <w:rsid w:val="002F6F54"/>
    <w:rsid w:val="00300599"/>
    <w:rsid w:val="003016E0"/>
    <w:rsid w:val="00303B6E"/>
    <w:rsid w:val="003057B8"/>
    <w:rsid w:val="00313FD1"/>
    <w:rsid w:val="00316F0F"/>
    <w:rsid w:val="00324C48"/>
    <w:rsid w:val="0032776F"/>
    <w:rsid w:val="00331B60"/>
    <w:rsid w:val="003321E8"/>
    <w:rsid w:val="00332B11"/>
    <w:rsid w:val="0033641F"/>
    <w:rsid w:val="00336523"/>
    <w:rsid w:val="00336FE7"/>
    <w:rsid w:val="00340983"/>
    <w:rsid w:val="00343AA4"/>
    <w:rsid w:val="00345C80"/>
    <w:rsid w:val="00345F8E"/>
    <w:rsid w:val="0034665E"/>
    <w:rsid w:val="00346726"/>
    <w:rsid w:val="00347EB0"/>
    <w:rsid w:val="003549F0"/>
    <w:rsid w:val="00356970"/>
    <w:rsid w:val="003613E6"/>
    <w:rsid w:val="00364977"/>
    <w:rsid w:val="00365902"/>
    <w:rsid w:val="00371BD7"/>
    <w:rsid w:val="003722AA"/>
    <w:rsid w:val="003737B1"/>
    <w:rsid w:val="00380781"/>
    <w:rsid w:val="003874E5"/>
    <w:rsid w:val="00387535"/>
    <w:rsid w:val="00395D91"/>
    <w:rsid w:val="003962A2"/>
    <w:rsid w:val="00397761"/>
    <w:rsid w:val="003A0800"/>
    <w:rsid w:val="003A6CD0"/>
    <w:rsid w:val="003A7BC6"/>
    <w:rsid w:val="003B07A5"/>
    <w:rsid w:val="003B5278"/>
    <w:rsid w:val="003D470C"/>
    <w:rsid w:val="003D475D"/>
    <w:rsid w:val="003D4E85"/>
    <w:rsid w:val="003D5D03"/>
    <w:rsid w:val="003D7656"/>
    <w:rsid w:val="003E1C04"/>
    <w:rsid w:val="003E1FEC"/>
    <w:rsid w:val="003E7267"/>
    <w:rsid w:val="003E75D6"/>
    <w:rsid w:val="003E7E7E"/>
    <w:rsid w:val="004000D9"/>
    <w:rsid w:val="00401CA3"/>
    <w:rsid w:val="00403584"/>
    <w:rsid w:val="00405067"/>
    <w:rsid w:val="004066A2"/>
    <w:rsid w:val="0040717F"/>
    <w:rsid w:val="004108C2"/>
    <w:rsid w:val="004143F7"/>
    <w:rsid w:val="00415602"/>
    <w:rsid w:val="0041765F"/>
    <w:rsid w:val="00417C40"/>
    <w:rsid w:val="00427F83"/>
    <w:rsid w:val="004300AB"/>
    <w:rsid w:val="004352CA"/>
    <w:rsid w:val="00436B82"/>
    <w:rsid w:val="00437FDA"/>
    <w:rsid w:val="004405D2"/>
    <w:rsid w:val="00440E57"/>
    <w:rsid w:val="004421E7"/>
    <w:rsid w:val="00445521"/>
    <w:rsid w:val="00450ED0"/>
    <w:rsid w:val="004540C1"/>
    <w:rsid w:val="00456CF4"/>
    <w:rsid w:val="0046163D"/>
    <w:rsid w:val="00462EA4"/>
    <w:rsid w:val="0046515F"/>
    <w:rsid w:val="0046531B"/>
    <w:rsid w:val="00471DFC"/>
    <w:rsid w:val="004741B5"/>
    <w:rsid w:val="0048121B"/>
    <w:rsid w:val="0048227D"/>
    <w:rsid w:val="00491D60"/>
    <w:rsid w:val="0049235F"/>
    <w:rsid w:val="00494577"/>
    <w:rsid w:val="00496486"/>
    <w:rsid w:val="0049710B"/>
    <w:rsid w:val="004A020E"/>
    <w:rsid w:val="004A484B"/>
    <w:rsid w:val="004B3756"/>
    <w:rsid w:val="004B5334"/>
    <w:rsid w:val="004B714F"/>
    <w:rsid w:val="004B77E5"/>
    <w:rsid w:val="004C058B"/>
    <w:rsid w:val="004C2EB9"/>
    <w:rsid w:val="004C4B5B"/>
    <w:rsid w:val="004C7936"/>
    <w:rsid w:val="004D5883"/>
    <w:rsid w:val="004D6D65"/>
    <w:rsid w:val="004D753E"/>
    <w:rsid w:val="004E205E"/>
    <w:rsid w:val="004E3CA3"/>
    <w:rsid w:val="004E5C26"/>
    <w:rsid w:val="004E6852"/>
    <w:rsid w:val="004F3E64"/>
    <w:rsid w:val="004F5C41"/>
    <w:rsid w:val="00502EED"/>
    <w:rsid w:val="005038AC"/>
    <w:rsid w:val="00503E69"/>
    <w:rsid w:val="005241DC"/>
    <w:rsid w:val="00524855"/>
    <w:rsid w:val="005261E6"/>
    <w:rsid w:val="00533C25"/>
    <w:rsid w:val="00534418"/>
    <w:rsid w:val="00542C6E"/>
    <w:rsid w:val="00543015"/>
    <w:rsid w:val="00547CCD"/>
    <w:rsid w:val="005519E9"/>
    <w:rsid w:val="00551D33"/>
    <w:rsid w:val="00553F7A"/>
    <w:rsid w:val="005547D5"/>
    <w:rsid w:val="00557E28"/>
    <w:rsid w:val="00562286"/>
    <w:rsid w:val="00562E43"/>
    <w:rsid w:val="00566616"/>
    <w:rsid w:val="0057013A"/>
    <w:rsid w:val="00572568"/>
    <w:rsid w:val="00572C48"/>
    <w:rsid w:val="00573504"/>
    <w:rsid w:val="005812E1"/>
    <w:rsid w:val="00581335"/>
    <w:rsid w:val="005813EE"/>
    <w:rsid w:val="0058193E"/>
    <w:rsid w:val="00581E87"/>
    <w:rsid w:val="0058706B"/>
    <w:rsid w:val="00587425"/>
    <w:rsid w:val="00590370"/>
    <w:rsid w:val="005911B0"/>
    <w:rsid w:val="005924E6"/>
    <w:rsid w:val="00592F70"/>
    <w:rsid w:val="00593BF1"/>
    <w:rsid w:val="00594630"/>
    <w:rsid w:val="00594722"/>
    <w:rsid w:val="005A777B"/>
    <w:rsid w:val="005B061B"/>
    <w:rsid w:val="005B0935"/>
    <w:rsid w:val="005B13F7"/>
    <w:rsid w:val="005B54F0"/>
    <w:rsid w:val="005B7D20"/>
    <w:rsid w:val="005C03DA"/>
    <w:rsid w:val="005C2081"/>
    <w:rsid w:val="005C6CB5"/>
    <w:rsid w:val="005D0071"/>
    <w:rsid w:val="005D0167"/>
    <w:rsid w:val="005D500D"/>
    <w:rsid w:val="005D542B"/>
    <w:rsid w:val="005D69EB"/>
    <w:rsid w:val="005E7363"/>
    <w:rsid w:val="005F00F4"/>
    <w:rsid w:val="005F2B31"/>
    <w:rsid w:val="005F4821"/>
    <w:rsid w:val="005F5763"/>
    <w:rsid w:val="005F67C4"/>
    <w:rsid w:val="00603DF8"/>
    <w:rsid w:val="0061369E"/>
    <w:rsid w:val="00621294"/>
    <w:rsid w:val="00621692"/>
    <w:rsid w:val="00622189"/>
    <w:rsid w:val="00622ADE"/>
    <w:rsid w:val="00623485"/>
    <w:rsid w:val="00626A5E"/>
    <w:rsid w:val="0063002A"/>
    <w:rsid w:val="00634D2F"/>
    <w:rsid w:val="00642184"/>
    <w:rsid w:val="00647C91"/>
    <w:rsid w:val="006518BF"/>
    <w:rsid w:val="00653795"/>
    <w:rsid w:val="00663A6D"/>
    <w:rsid w:val="00666415"/>
    <w:rsid w:val="0066673C"/>
    <w:rsid w:val="00684710"/>
    <w:rsid w:val="00685640"/>
    <w:rsid w:val="0068732E"/>
    <w:rsid w:val="00692EEC"/>
    <w:rsid w:val="00695EC9"/>
    <w:rsid w:val="006A0158"/>
    <w:rsid w:val="006A2D86"/>
    <w:rsid w:val="006A7895"/>
    <w:rsid w:val="006B15A1"/>
    <w:rsid w:val="006B2E1F"/>
    <w:rsid w:val="006C0E44"/>
    <w:rsid w:val="006C22CE"/>
    <w:rsid w:val="006C3679"/>
    <w:rsid w:val="006C5829"/>
    <w:rsid w:val="006C78D9"/>
    <w:rsid w:val="006E001E"/>
    <w:rsid w:val="006E41DB"/>
    <w:rsid w:val="006E44A7"/>
    <w:rsid w:val="006E4F56"/>
    <w:rsid w:val="006E5EB9"/>
    <w:rsid w:val="006E6449"/>
    <w:rsid w:val="006F434B"/>
    <w:rsid w:val="006F59CA"/>
    <w:rsid w:val="006F624D"/>
    <w:rsid w:val="00705D28"/>
    <w:rsid w:val="007111E8"/>
    <w:rsid w:val="007113D2"/>
    <w:rsid w:val="007134B8"/>
    <w:rsid w:val="00722045"/>
    <w:rsid w:val="00722BB1"/>
    <w:rsid w:val="00725450"/>
    <w:rsid w:val="007337C8"/>
    <w:rsid w:val="00736336"/>
    <w:rsid w:val="00741ADE"/>
    <w:rsid w:val="00742427"/>
    <w:rsid w:val="007443D1"/>
    <w:rsid w:val="0074484A"/>
    <w:rsid w:val="0075309C"/>
    <w:rsid w:val="00755479"/>
    <w:rsid w:val="0075575F"/>
    <w:rsid w:val="00760030"/>
    <w:rsid w:val="00763E91"/>
    <w:rsid w:val="007652D6"/>
    <w:rsid w:val="0076585B"/>
    <w:rsid w:val="00765F1D"/>
    <w:rsid w:val="00766DD1"/>
    <w:rsid w:val="00770B2C"/>
    <w:rsid w:val="00771B4D"/>
    <w:rsid w:val="007731AB"/>
    <w:rsid w:val="00773A55"/>
    <w:rsid w:val="00775052"/>
    <w:rsid w:val="007778E1"/>
    <w:rsid w:val="00777A60"/>
    <w:rsid w:val="00782C14"/>
    <w:rsid w:val="0078349F"/>
    <w:rsid w:val="00790BD2"/>
    <w:rsid w:val="00790D26"/>
    <w:rsid w:val="00792D9F"/>
    <w:rsid w:val="007935AF"/>
    <w:rsid w:val="007961D8"/>
    <w:rsid w:val="00796317"/>
    <w:rsid w:val="00796389"/>
    <w:rsid w:val="00796DA3"/>
    <w:rsid w:val="007A0193"/>
    <w:rsid w:val="007A3456"/>
    <w:rsid w:val="007A4369"/>
    <w:rsid w:val="007A4E53"/>
    <w:rsid w:val="007A57FD"/>
    <w:rsid w:val="007B215D"/>
    <w:rsid w:val="007B296C"/>
    <w:rsid w:val="007B62A3"/>
    <w:rsid w:val="007B7587"/>
    <w:rsid w:val="007B7EA0"/>
    <w:rsid w:val="007C0D4E"/>
    <w:rsid w:val="007C288D"/>
    <w:rsid w:val="007C38B8"/>
    <w:rsid w:val="007C3F24"/>
    <w:rsid w:val="007C4B2E"/>
    <w:rsid w:val="007C4D9D"/>
    <w:rsid w:val="007C703E"/>
    <w:rsid w:val="007C7C9B"/>
    <w:rsid w:val="007D07F6"/>
    <w:rsid w:val="007D23CD"/>
    <w:rsid w:val="007D2C41"/>
    <w:rsid w:val="007D5421"/>
    <w:rsid w:val="007D650F"/>
    <w:rsid w:val="007E1D68"/>
    <w:rsid w:val="007E71D4"/>
    <w:rsid w:val="007E7C81"/>
    <w:rsid w:val="007F0281"/>
    <w:rsid w:val="007F2BCB"/>
    <w:rsid w:val="007F2C87"/>
    <w:rsid w:val="007F5BC3"/>
    <w:rsid w:val="007F641B"/>
    <w:rsid w:val="008123EE"/>
    <w:rsid w:val="00816D66"/>
    <w:rsid w:val="00817C25"/>
    <w:rsid w:val="00820DBE"/>
    <w:rsid w:val="00824122"/>
    <w:rsid w:val="00824B78"/>
    <w:rsid w:val="00825F84"/>
    <w:rsid w:val="008262E6"/>
    <w:rsid w:val="00831281"/>
    <w:rsid w:val="00834296"/>
    <w:rsid w:val="00835D4F"/>
    <w:rsid w:val="00840C1B"/>
    <w:rsid w:val="00841596"/>
    <w:rsid w:val="00843873"/>
    <w:rsid w:val="00845A7A"/>
    <w:rsid w:val="00860346"/>
    <w:rsid w:val="00862690"/>
    <w:rsid w:val="008677D0"/>
    <w:rsid w:val="00867DAC"/>
    <w:rsid w:val="00874CFE"/>
    <w:rsid w:val="00874DE6"/>
    <w:rsid w:val="0088169E"/>
    <w:rsid w:val="0088297E"/>
    <w:rsid w:val="008904F4"/>
    <w:rsid w:val="00893152"/>
    <w:rsid w:val="008931C5"/>
    <w:rsid w:val="0089320A"/>
    <w:rsid w:val="008A0BFA"/>
    <w:rsid w:val="008A2772"/>
    <w:rsid w:val="008A4498"/>
    <w:rsid w:val="008A64F6"/>
    <w:rsid w:val="008B0700"/>
    <w:rsid w:val="008B0FD5"/>
    <w:rsid w:val="008B1B3E"/>
    <w:rsid w:val="008B335C"/>
    <w:rsid w:val="008B34BE"/>
    <w:rsid w:val="008C0C88"/>
    <w:rsid w:val="008C15AE"/>
    <w:rsid w:val="008D13D8"/>
    <w:rsid w:val="008D1A5A"/>
    <w:rsid w:val="008D2887"/>
    <w:rsid w:val="008D46A7"/>
    <w:rsid w:val="008D5061"/>
    <w:rsid w:val="008E3A2D"/>
    <w:rsid w:val="008E3EB5"/>
    <w:rsid w:val="008E429F"/>
    <w:rsid w:val="008F0A80"/>
    <w:rsid w:val="008F53B8"/>
    <w:rsid w:val="00905C4C"/>
    <w:rsid w:val="00906867"/>
    <w:rsid w:val="00907379"/>
    <w:rsid w:val="00913BEA"/>
    <w:rsid w:val="00914411"/>
    <w:rsid w:val="00915D22"/>
    <w:rsid w:val="0091695A"/>
    <w:rsid w:val="00920B29"/>
    <w:rsid w:val="00920C3D"/>
    <w:rsid w:val="00922028"/>
    <w:rsid w:val="00923684"/>
    <w:rsid w:val="00924497"/>
    <w:rsid w:val="00932F3F"/>
    <w:rsid w:val="00934356"/>
    <w:rsid w:val="0094036A"/>
    <w:rsid w:val="00947A08"/>
    <w:rsid w:val="009534AB"/>
    <w:rsid w:val="00961132"/>
    <w:rsid w:val="009627F2"/>
    <w:rsid w:val="009701EA"/>
    <w:rsid w:val="0097207E"/>
    <w:rsid w:val="00982138"/>
    <w:rsid w:val="009832D5"/>
    <w:rsid w:val="00983CD5"/>
    <w:rsid w:val="00983E4B"/>
    <w:rsid w:val="0098677C"/>
    <w:rsid w:val="00995576"/>
    <w:rsid w:val="00997961"/>
    <w:rsid w:val="009A16C9"/>
    <w:rsid w:val="009A5FA4"/>
    <w:rsid w:val="009B0276"/>
    <w:rsid w:val="009B0D19"/>
    <w:rsid w:val="009B6A87"/>
    <w:rsid w:val="009B6AF0"/>
    <w:rsid w:val="009B7A9F"/>
    <w:rsid w:val="009C01C1"/>
    <w:rsid w:val="009C01E2"/>
    <w:rsid w:val="009C2EBC"/>
    <w:rsid w:val="009C4391"/>
    <w:rsid w:val="009C7397"/>
    <w:rsid w:val="009D438A"/>
    <w:rsid w:val="009D553C"/>
    <w:rsid w:val="009D57C2"/>
    <w:rsid w:val="009D6143"/>
    <w:rsid w:val="009E0E2B"/>
    <w:rsid w:val="009E3E09"/>
    <w:rsid w:val="009E6379"/>
    <w:rsid w:val="009E7766"/>
    <w:rsid w:val="009F12A5"/>
    <w:rsid w:val="009F3881"/>
    <w:rsid w:val="009F4EE3"/>
    <w:rsid w:val="009F7132"/>
    <w:rsid w:val="00A0044C"/>
    <w:rsid w:val="00A009A2"/>
    <w:rsid w:val="00A06CD3"/>
    <w:rsid w:val="00A075B6"/>
    <w:rsid w:val="00A11162"/>
    <w:rsid w:val="00A20F2F"/>
    <w:rsid w:val="00A275E4"/>
    <w:rsid w:val="00A341D5"/>
    <w:rsid w:val="00A34437"/>
    <w:rsid w:val="00A40CF0"/>
    <w:rsid w:val="00A41BDB"/>
    <w:rsid w:val="00A44660"/>
    <w:rsid w:val="00A448AC"/>
    <w:rsid w:val="00A51228"/>
    <w:rsid w:val="00A524C8"/>
    <w:rsid w:val="00A56D35"/>
    <w:rsid w:val="00A63928"/>
    <w:rsid w:val="00A65213"/>
    <w:rsid w:val="00A6657E"/>
    <w:rsid w:val="00A66DFC"/>
    <w:rsid w:val="00A73246"/>
    <w:rsid w:val="00A82959"/>
    <w:rsid w:val="00A82E56"/>
    <w:rsid w:val="00A85981"/>
    <w:rsid w:val="00A87401"/>
    <w:rsid w:val="00A90CDC"/>
    <w:rsid w:val="00A94554"/>
    <w:rsid w:val="00A945C9"/>
    <w:rsid w:val="00A94FED"/>
    <w:rsid w:val="00AA0BBE"/>
    <w:rsid w:val="00AA116E"/>
    <w:rsid w:val="00AA1E32"/>
    <w:rsid w:val="00AA536F"/>
    <w:rsid w:val="00AA712C"/>
    <w:rsid w:val="00AC1246"/>
    <w:rsid w:val="00AC1A87"/>
    <w:rsid w:val="00AD10D7"/>
    <w:rsid w:val="00AD2373"/>
    <w:rsid w:val="00AD3C3B"/>
    <w:rsid w:val="00AD40A0"/>
    <w:rsid w:val="00AD7130"/>
    <w:rsid w:val="00AE11D9"/>
    <w:rsid w:val="00AE2336"/>
    <w:rsid w:val="00AE3337"/>
    <w:rsid w:val="00AE4386"/>
    <w:rsid w:val="00AE5D65"/>
    <w:rsid w:val="00B020A5"/>
    <w:rsid w:val="00B025B0"/>
    <w:rsid w:val="00B1066A"/>
    <w:rsid w:val="00B140CC"/>
    <w:rsid w:val="00B2071C"/>
    <w:rsid w:val="00B311F1"/>
    <w:rsid w:val="00B3298C"/>
    <w:rsid w:val="00B32C63"/>
    <w:rsid w:val="00B348F1"/>
    <w:rsid w:val="00B45972"/>
    <w:rsid w:val="00B50F61"/>
    <w:rsid w:val="00B52A02"/>
    <w:rsid w:val="00B54AFA"/>
    <w:rsid w:val="00B560FF"/>
    <w:rsid w:val="00B653E3"/>
    <w:rsid w:val="00B71A25"/>
    <w:rsid w:val="00B742E4"/>
    <w:rsid w:val="00B75858"/>
    <w:rsid w:val="00B81584"/>
    <w:rsid w:val="00B824AD"/>
    <w:rsid w:val="00B83D48"/>
    <w:rsid w:val="00B86288"/>
    <w:rsid w:val="00B868FF"/>
    <w:rsid w:val="00B976F3"/>
    <w:rsid w:val="00B97964"/>
    <w:rsid w:val="00BA1D4E"/>
    <w:rsid w:val="00BA4728"/>
    <w:rsid w:val="00BA6701"/>
    <w:rsid w:val="00BB3102"/>
    <w:rsid w:val="00BB332A"/>
    <w:rsid w:val="00BB3506"/>
    <w:rsid w:val="00BB4BCC"/>
    <w:rsid w:val="00BB6192"/>
    <w:rsid w:val="00BB64C7"/>
    <w:rsid w:val="00BC0963"/>
    <w:rsid w:val="00BC0E71"/>
    <w:rsid w:val="00BC27EC"/>
    <w:rsid w:val="00BC4913"/>
    <w:rsid w:val="00BC621A"/>
    <w:rsid w:val="00BC7869"/>
    <w:rsid w:val="00BD5E71"/>
    <w:rsid w:val="00BE2662"/>
    <w:rsid w:val="00BE3A96"/>
    <w:rsid w:val="00BF63FD"/>
    <w:rsid w:val="00BF658A"/>
    <w:rsid w:val="00C008AD"/>
    <w:rsid w:val="00C04FFA"/>
    <w:rsid w:val="00C11E0F"/>
    <w:rsid w:val="00C174E3"/>
    <w:rsid w:val="00C17BEA"/>
    <w:rsid w:val="00C20C17"/>
    <w:rsid w:val="00C26238"/>
    <w:rsid w:val="00C3138F"/>
    <w:rsid w:val="00C32B79"/>
    <w:rsid w:val="00C32F5C"/>
    <w:rsid w:val="00C33B32"/>
    <w:rsid w:val="00C34CF0"/>
    <w:rsid w:val="00C37520"/>
    <w:rsid w:val="00C4077B"/>
    <w:rsid w:val="00C41126"/>
    <w:rsid w:val="00C47990"/>
    <w:rsid w:val="00C51B77"/>
    <w:rsid w:val="00C600D5"/>
    <w:rsid w:val="00C61235"/>
    <w:rsid w:val="00C61F31"/>
    <w:rsid w:val="00C72706"/>
    <w:rsid w:val="00C759FD"/>
    <w:rsid w:val="00C80E8C"/>
    <w:rsid w:val="00C91901"/>
    <w:rsid w:val="00C92269"/>
    <w:rsid w:val="00C95D6D"/>
    <w:rsid w:val="00C97482"/>
    <w:rsid w:val="00CA088D"/>
    <w:rsid w:val="00CA41F8"/>
    <w:rsid w:val="00CA51AF"/>
    <w:rsid w:val="00CA5EEC"/>
    <w:rsid w:val="00CB7C85"/>
    <w:rsid w:val="00CD1C90"/>
    <w:rsid w:val="00CD4432"/>
    <w:rsid w:val="00CD5936"/>
    <w:rsid w:val="00CD6BAE"/>
    <w:rsid w:val="00CE0E7D"/>
    <w:rsid w:val="00CE4155"/>
    <w:rsid w:val="00CE790E"/>
    <w:rsid w:val="00CF01C8"/>
    <w:rsid w:val="00CF252D"/>
    <w:rsid w:val="00CF74FA"/>
    <w:rsid w:val="00D00931"/>
    <w:rsid w:val="00D023F0"/>
    <w:rsid w:val="00D04F69"/>
    <w:rsid w:val="00D054EA"/>
    <w:rsid w:val="00D11099"/>
    <w:rsid w:val="00D121DE"/>
    <w:rsid w:val="00D12FC3"/>
    <w:rsid w:val="00D1384B"/>
    <w:rsid w:val="00D1505E"/>
    <w:rsid w:val="00D176FB"/>
    <w:rsid w:val="00D17CA5"/>
    <w:rsid w:val="00D22B1E"/>
    <w:rsid w:val="00D340ED"/>
    <w:rsid w:val="00D361ED"/>
    <w:rsid w:val="00D37315"/>
    <w:rsid w:val="00D42607"/>
    <w:rsid w:val="00D46F5D"/>
    <w:rsid w:val="00D501CF"/>
    <w:rsid w:val="00D51B57"/>
    <w:rsid w:val="00D52DEF"/>
    <w:rsid w:val="00D53FAE"/>
    <w:rsid w:val="00D5620C"/>
    <w:rsid w:val="00D61765"/>
    <w:rsid w:val="00D66C7B"/>
    <w:rsid w:val="00D71F92"/>
    <w:rsid w:val="00D729E3"/>
    <w:rsid w:val="00D76239"/>
    <w:rsid w:val="00D7654D"/>
    <w:rsid w:val="00D8029D"/>
    <w:rsid w:val="00D812CB"/>
    <w:rsid w:val="00D91A57"/>
    <w:rsid w:val="00D91FE2"/>
    <w:rsid w:val="00D963C2"/>
    <w:rsid w:val="00DA146E"/>
    <w:rsid w:val="00DA3094"/>
    <w:rsid w:val="00DA3179"/>
    <w:rsid w:val="00DA3B9D"/>
    <w:rsid w:val="00DA3D68"/>
    <w:rsid w:val="00DA6A4A"/>
    <w:rsid w:val="00DB1551"/>
    <w:rsid w:val="00DB3733"/>
    <w:rsid w:val="00DB3BDC"/>
    <w:rsid w:val="00DB45B5"/>
    <w:rsid w:val="00DB7181"/>
    <w:rsid w:val="00DC2176"/>
    <w:rsid w:val="00DC4745"/>
    <w:rsid w:val="00DC55DD"/>
    <w:rsid w:val="00DD68DB"/>
    <w:rsid w:val="00DF0A56"/>
    <w:rsid w:val="00DF139E"/>
    <w:rsid w:val="00DF4344"/>
    <w:rsid w:val="00DF593E"/>
    <w:rsid w:val="00DF5A86"/>
    <w:rsid w:val="00DF5EC1"/>
    <w:rsid w:val="00E053F7"/>
    <w:rsid w:val="00E06B63"/>
    <w:rsid w:val="00E07B92"/>
    <w:rsid w:val="00E11010"/>
    <w:rsid w:val="00E1383F"/>
    <w:rsid w:val="00E138CA"/>
    <w:rsid w:val="00E209BD"/>
    <w:rsid w:val="00E2134A"/>
    <w:rsid w:val="00E22C7E"/>
    <w:rsid w:val="00E26C0E"/>
    <w:rsid w:val="00E34BEE"/>
    <w:rsid w:val="00E35B7D"/>
    <w:rsid w:val="00E3612B"/>
    <w:rsid w:val="00E37E3A"/>
    <w:rsid w:val="00E452D5"/>
    <w:rsid w:val="00E47435"/>
    <w:rsid w:val="00E54B13"/>
    <w:rsid w:val="00E5684B"/>
    <w:rsid w:val="00E60DAF"/>
    <w:rsid w:val="00E63E7B"/>
    <w:rsid w:val="00E6433A"/>
    <w:rsid w:val="00E6549E"/>
    <w:rsid w:val="00E670A3"/>
    <w:rsid w:val="00E72631"/>
    <w:rsid w:val="00E80CFA"/>
    <w:rsid w:val="00E80D36"/>
    <w:rsid w:val="00E80E98"/>
    <w:rsid w:val="00E82F5C"/>
    <w:rsid w:val="00E8473B"/>
    <w:rsid w:val="00E87A8D"/>
    <w:rsid w:val="00E9114F"/>
    <w:rsid w:val="00E92798"/>
    <w:rsid w:val="00E95174"/>
    <w:rsid w:val="00EA278D"/>
    <w:rsid w:val="00EA58E8"/>
    <w:rsid w:val="00EB0812"/>
    <w:rsid w:val="00EB1967"/>
    <w:rsid w:val="00EB48D1"/>
    <w:rsid w:val="00EB774C"/>
    <w:rsid w:val="00EB7EB3"/>
    <w:rsid w:val="00EC27FC"/>
    <w:rsid w:val="00EC50DC"/>
    <w:rsid w:val="00ED1645"/>
    <w:rsid w:val="00ED1DB9"/>
    <w:rsid w:val="00ED3101"/>
    <w:rsid w:val="00ED4E6C"/>
    <w:rsid w:val="00ED6E65"/>
    <w:rsid w:val="00EF5501"/>
    <w:rsid w:val="00EF7EFF"/>
    <w:rsid w:val="00F03027"/>
    <w:rsid w:val="00F228BC"/>
    <w:rsid w:val="00F3017D"/>
    <w:rsid w:val="00F30CE3"/>
    <w:rsid w:val="00F32076"/>
    <w:rsid w:val="00F32BB6"/>
    <w:rsid w:val="00F36ED2"/>
    <w:rsid w:val="00F44C2A"/>
    <w:rsid w:val="00F477C7"/>
    <w:rsid w:val="00F5414E"/>
    <w:rsid w:val="00F669F6"/>
    <w:rsid w:val="00F66D12"/>
    <w:rsid w:val="00F67146"/>
    <w:rsid w:val="00F80C1B"/>
    <w:rsid w:val="00F80CDA"/>
    <w:rsid w:val="00F82914"/>
    <w:rsid w:val="00F864EB"/>
    <w:rsid w:val="00F902B4"/>
    <w:rsid w:val="00F91C28"/>
    <w:rsid w:val="00F954D0"/>
    <w:rsid w:val="00FA00D0"/>
    <w:rsid w:val="00FA01E9"/>
    <w:rsid w:val="00FA049E"/>
    <w:rsid w:val="00FA1C66"/>
    <w:rsid w:val="00FA5F86"/>
    <w:rsid w:val="00FA63F4"/>
    <w:rsid w:val="00FB5E84"/>
    <w:rsid w:val="00FB78D7"/>
    <w:rsid w:val="00FC0BC3"/>
    <w:rsid w:val="00FC682B"/>
    <w:rsid w:val="00FD1621"/>
    <w:rsid w:val="00FD7114"/>
    <w:rsid w:val="00FE0CDA"/>
    <w:rsid w:val="00FE350A"/>
    <w:rsid w:val="00FE5292"/>
    <w:rsid w:val="00FF0FF7"/>
    <w:rsid w:val="00FF74AE"/>
    <w:rsid w:val="00FF75A2"/>
    <w:rsid w:val="00FF7941"/>
    <w:rsid w:val="00FF7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4BD28"/>
  <w15:chartTrackingRefBased/>
  <w15:docId w15:val="{FE6D7832-7F7A-4794-A939-C887CECA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D5"/>
    <w:pPr>
      <w:spacing w:after="0" w:line="240" w:lineRule="auto"/>
    </w:pPr>
  </w:style>
  <w:style w:type="paragraph" w:styleId="Heading1">
    <w:name w:val="heading 1"/>
    <w:basedOn w:val="Normal"/>
    <w:next w:val="BodyText"/>
    <w:link w:val="Heading1Char"/>
    <w:uiPriority w:val="1"/>
    <w:qFormat/>
    <w:rsid w:val="00782C14"/>
    <w:pPr>
      <w:keepNext/>
      <w:keepLines/>
      <w:pBdr>
        <w:top w:val="single" w:sz="24" w:space="1" w:color="2E3192" w:themeColor="accent2"/>
        <w:left w:val="single" w:sz="18" w:space="4" w:color="2E3192" w:themeColor="accent2"/>
        <w:bottom w:val="single" w:sz="24" w:space="1" w:color="2E3192" w:themeColor="accent2"/>
        <w:right w:val="single" w:sz="18" w:space="4" w:color="2E3192" w:themeColor="accent2"/>
      </w:pBdr>
      <w:shd w:val="clear" w:color="auto" w:fill="2E3192" w:themeFill="accent2"/>
      <w:spacing w:before="480" w:after="240"/>
      <w:ind w:left="113" w:right="113"/>
      <w:outlineLvl w:val="0"/>
    </w:pPr>
    <w:rPr>
      <w:rFonts w:asciiTheme="majorHAnsi" w:eastAsiaTheme="majorEastAsia" w:hAnsiTheme="majorHAnsi" w:cstheme="majorBidi"/>
      <w:color w:val="FFFFFF" w:themeColor="background1"/>
      <w:sz w:val="24"/>
      <w:szCs w:val="32"/>
    </w:rPr>
  </w:style>
  <w:style w:type="paragraph" w:styleId="Heading2">
    <w:name w:val="heading 2"/>
    <w:basedOn w:val="Normal"/>
    <w:next w:val="BodyText"/>
    <w:link w:val="Heading2Char"/>
    <w:uiPriority w:val="1"/>
    <w:qFormat/>
    <w:rsid w:val="00782C14"/>
    <w:pPr>
      <w:keepNext/>
      <w:keepLines/>
      <w:spacing w:before="360" w:after="240"/>
      <w:outlineLvl w:val="1"/>
    </w:pPr>
    <w:rPr>
      <w:rFonts w:asciiTheme="majorHAnsi" w:eastAsiaTheme="majorEastAsia" w:hAnsiTheme="majorHAnsi" w:cstheme="majorBidi"/>
      <w:b/>
      <w:color w:val="2E3192" w:themeColor="accent2"/>
      <w:szCs w:val="26"/>
    </w:rPr>
  </w:style>
  <w:style w:type="paragraph" w:styleId="Heading3">
    <w:name w:val="heading 3"/>
    <w:basedOn w:val="Normal"/>
    <w:next w:val="BodyText"/>
    <w:link w:val="Heading3Char"/>
    <w:uiPriority w:val="1"/>
    <w:qFormat/>
    <w:rsid w:val="00782C14"/>
    <w:pPr>
      <w:keepNext/>
      <w:keepLines/>
      <w:spacing w:before="240" w:after="120"/>
      <w:outlineLvl w:val="2"/>
    </w:pPr>
    <w:rPr>
      <w:rFonts w:asciiTheme="majorHAnsi" w:eastAsiaTheme="majorEastAsia" w:hAnsiTheme="majorHAnsi" w:cstheme="majorBidi"/>
      <w:color w:val="2E3192" w:themeColor="accent2"/>
      <w:szCs w:val="24"/>
    </w:rPr>
  </w:style>
  <w:style w:type="paragraph" w:styleId="Heading4">
    <w:name w:val="heading 4"/>
    <w:basedOn w:val="Normal"/>
    <w:next w:val="BodyText"/>
    <w:link w:val="Heading4Char"/>
    <w:uiPriority w:val="1"/>
    <w:qFormat/>
    <w:rsid w:val="00782C14"/>
    <w:pPr>
      <w:keepNext/>
      <w:keepLines/>
      <w:spacing w:before="240" w:after="120"/>
      <w:outlineLvl w:val="3"/>
    </w:pPr>
    <w:rPr>
      <w:rFonts w:asciiTheme="majorHAnsi" w:eastAsiaTheme="majorEastAsia" w:hAnsiTheme="majorHAnsi" w:cstheme="majorBidi"/>
      <w:b/>
      <w:iCs/>
      <w:color w:val="939698" w:themeColor="text2"/>
    </w:rPr>
  </w:style>
  <w:style w:type="paragraph" w:styleId="Heading5">
    <w:name w:val="heading 5"/>
    <w:basedOn w:val="Normal"/>
    <w:next w:val="BodyText"/>
    <w:link w:val="Heading5Char"/>
    <w:uiPriority w:val="1"/>
    <w:qFormat/>
    <w:rsid w:val="00782C14"/>
    <w:pPr>
      <w:keepNext/>
      <w:keepLines/>
      <w:spacing w:before="240" w:after="120" w:line="264" w:lineRule="auto"/>
      <w:outlineLvl w:val="4"/>
    </w:pPr>
    <w:rPr>
      <w:rFonts w:asciiTheme="majorHAnsi" w:eastAsiaTheme="majorEastAsia" w:hAnsiTheme="majorHAnsi" w:cstheme="majorBidi"/>
      <w:color w:val="939698" w:themeColor="text2"/>
    </w:rPr>
  </w:style>
  <w:style w:type="paragraph" w:styleId="Heading9">
    <w:name w:val="heading 9"/>
    <w:aliases w:val="Appendix H11"/>
    <w:basedOn w:val="Normal"/>
    <w:next w:val="BodyText"/>
    <w:link w:val="Heading9Char"/>
    <w:uiPriority w:val="12"/>
    <w:qFormat/>
    <w:rsid w:val="00782C14"/>
    <w:pPr>
      <w:keepNext/>
      <w:numPr>
        <w:numId w:val="12"/>
      </w:numPr>
      <w:spacing w:before="480" w:after="240"/>
      <w:ind w:right="113"/>
      <w:outlineLvl w:val="8"/>
    </w:pPr>
    <w:rPr>
      <w:rFonts w:ascii="Arial Narrow" w:hAnsi="Arial Narrow"/>
      <w:b/>
      <w:iCs/>
      <w:color w:val="2E3192" w:themeColor="accent2"/>
      <w:sz w:val="7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365902"/>
    <w:pPr>
      <w:numPr>
        <w:numId w:val="10"/>
      </w:numPr>
    </w:pPr>
  </w:style>
  <w:style w:type="paragraph" w:customStyle="1" w:styleId="ListParagraph2">
    <w:name w:val="List Paragraph 2"/>
    <w:basedOn w:val="ListParagraph0"/>
    <w:uiPriority w:val="19"/>
    <w:rsid w:val="00365902"/>
    <w:pPr>
      <w:numPr>
        <w:ilvl w:val="1"/>
      </w:numPr>
    </w:pPr>
  </w:style>
  <w:style w:type="paragraph" w:customStyle="1" w:styleId="ListParagraph3">
    <w:name w:val="List Paragraph 3"/>
    <w:basedOn w:val="ListParagraph0"/>
    <w:uiPriority w:val="19"/>
    <w:rsid w:val="00365902"/>
    <w:pPr>
      <w:numPr>
        <w:ilvl w:val="2"/>
      </w:numPr>
    </w:pPr>
  </w:style>
  <w:style w:type="paragraph" w:customStyle="1" w:styleId="ListParagraph4">
    <w:name w:val="List Paragraph 4"/>
    <w:basedOn w:val="ListParagraph0"/>
    <w:uiPriority w:val="19"/>
    <w:rsid w:val="00365902"/>
    <w:pPr>
      <w:numPr>
        <w:ilvl w:val="3"/>
      </w:numPr>
    </w:pPr>
  </w:style>
  <w:style w:type="paragraph" w:customStyle="1" w:styleId="ListParagraph5">
    <w:name w:val="List Paragraph 5"/>
    <w:basedOn w:val="ListParagraph0"/>
    <w:uiPriority w:val="19"/>
    <w:rsid w:val="00365902"/>
    <w:pPr>
      <w:numPr>
        <w:ilvl w:val="4"/>
      </w:numPr>
    </w:pPr>
  </w:style>
  <w:style w:type="character" w:customStyle="1" w:styleId="Heading1Char">
    <w:name w:val="Heading 1 Char"/>
    <w:basedOn w:val="DefaultParagraphFont"/>
    <w:link w:val="Heading1"/>
    <w:uiPriority w:val="1"/>
    <w:rsid w:val="00782C14"/>
    <w:rPr>
      <w:rFonts w:asciiTheme="majorHAnsi" w:eastAsiaTheme="majorEastAsia" w:hAnsiTheme="majorHAnsi" w:cstheme="majorBidi"/>
      <w:color w:val="FFFFFF" w:themeColor="background1"/>
      <w:sz w:val="24"/>
      <w:szCs w:val="32"/>
      <w:shd w:val="clear" w:color="auto" w:fill="2E3192" w:themeFill="accent2"/>
    </w:rPr>
  </w:style>
  <w:style w:type="paragraph" w:customStyle="1" w:styleId="NbrHeading1">
    <w:name w:val="Nbr Heading 1"/>
    <w:basedOn w:val="Heading1"/>
    <w:next w:val="BodyText"/>
    <w:uiPriority w:val="1"/>
    <w:qFormat/>
    <w:rsid w:val="00782C14"/>
    <w:pPr>
      <w:numPr>
        <w:numId w:val="14"/>
      </w:numPr>
    </w:pPr>
  </w:style>
  <w:style w:type="character" w:customStyle="1" w:styleId="Heading2Char">
    <w:name w:val="Heading 2 Char"/>
    <w:basedOn w:val="DefaultParagraphFont"/>
    <w:link w:val="Heading2"/>
    <w:uiPriority w:val="1"/>
    <w:rsid w:val="00782C14"/>
    <w:rPr>
      <w:rFonts w:asciiTheme="majorHAnsi" w:eastAsiaTheme="majorEastAsia" w:hAnsiTheme="majorHAnsi" w:cstheme="majorBidi"/>
      <w:b/>
      <w:color w:val="2E3192" w:themeColor="accent2"/>
      <w:szCs w:val="26"/>
    </w:rPr>
  </w:style>
  <w:style w:type="paragraph" w:customStyle="1" w:styleId="NbrHeading2">
    <w:name w:val="Nbr Heading 2"/>
    <w:basedOn w:val="Heading2"/>
    <w:next w:val="BodyText"/>
    <w:uiPriority w:val="1"/>
    <w:qFormat/>
    <w:rsid w:val="00782C14"/>
    <w:pPr>
      <w:numPr>
        <w:ilvl w:val="1"/>
        <w:numId w:val="14"/>
      </w:numPr>
    </w:pPr>
  </w:style>
  <w:style w:type="character" w:customStyle="1" w:styleId="Heading3Char">
    <w:name w:val="Heading 3 Char"/>
    <w:basedOn w:val="DefaultParagraphFont"/>
    <w:link w:val="Heading3"/>
    <w:uiPriority w:val="1"/>
    <w:rsid w:val="00782C14"/>
    <w:rPr>
      <w:rFonts w:asciiTheme="majorHAnsi" w:eastAsiaTheme="majorEastAsia" w:hAnsiTheme="majorHAnsi" w:cstheme="majorBidi"/>
      <w:color w:val="2E3192" w:themeColor="accent2"/>
      <w:szCs w:val="24"/>
    </w:rPr>
  </w:style>
  <w:style w:type="paragraph" w:customStyle="1" w:styleId="NbrHeading3">
    <w:name w:val="Nbr Heading 3"/>
    <w:basedOn w:val="Heading3"/>
    <w:next w:val="BodyText"/>
    <w:uiPriority w:val="1"/>
    <w:qFormat/>
    <w:rsid w:val="00782C14"/>
    <w:pPr>
      <w:numPr>
        <w:ilvl w:val="2"/>
        <w:numId w:val="14"/>
      </w:numPr>
    </w:pPr>
  </w:style>
  <w:style w:type="character" w:customStyle="1" w:styleId="Heading4Char">
    <w:name w:val="Heading 4 Char"/>
    <w:basedOn w:val="DefaultParagraphFont"/>
    <w:link w:val="Heading4"/>
    <w:uiPriority w:val="1"/>
    <w:rsid w:val="00782C14"/>
    <w:rPr>
      <w:rFonts w:asciiTheme="majorHAnsi" w:eastAsiaTheme="majorEastAsia" w:hAnsiTheme="majorHAnsi" w:cstheme="majorBidi"/>
      <w:b/>
      <w:iCs/>
      <w:color w:val="939698" w:themeColor="text2"/>
    </w:rPr>
  </w:style>
  <w:style w:type="paragraph" w:customStyle="1" w:styleId="NbrHeading4">
    <w:name w:val="Nbr Heading 4"/>
    <w:basedOn w:val="Heading4"/>
    <w:next w:val="BodyText"/>
    <w:uiPriority w:val="1"/>
    <w:qFormat/>
    <w:rsid w:val="00782C14"/>
    <w:pPr>
      <w:numPr>
        <w:ilvl w:val="3"/>
        <w:numId w:val="14"/>
      </w:numPr>
    </w:pPr>
  </w:style>
  <w:style w:type="character" w:customStyle="1" w:styleId="Heading5Char">
    <w:name w:val="Heading 5 Char"/>
    <w:basedOn w:val="DefaultParagraphFont"/>
    <w:link w:val="Heading5"/>
    <w:uiPriority w:val="1"/>
    <w:rsid w:val="00782C14"/>
    <w:rPr>
      <w:rFonts w:asciiTheme="majorHAnsi" w:eastAsiaTheme="majorEastAsia" w:hAnsiTheme="majorHAnsi" w:cstheme="majorBidi"/>
      <w:color w:val="939698" w:themeColor="text2"/>
    </w:rPr>
  </w:style>
  <w:style w:type="paragraph" w:customStyle="1" w:styleId="NbrHeading5">
    <w:name w:val="Nbr Heading 5"/>
    <w:basedOn w:val="Heading5"/>
    <w:next w:val="BodyText"/>
    <w:uiPriority w:val="1"/>
    <w:qFormat/>
    <w:rsid w:val="00782C14"/>
    <w:pPr>
      <w:numPr>
        <w:ilvl w:val="4"/>
        <w:numId w:val="14"/>
      </w:numPr>
    </w:pPr>
  </w:style>
  <w:style w:type="paragraph" w:styleId="Caption">
    <w:name w:val="caption"/>
    <w:basedOn w:val="Normal"/>
    <w:next w:val="FigureStyle"/>
    <w:uiPriority w:val="6"/>
    <w:qFormat/>
    <w:rsid w:val="00DC4745"/>
    <w:pPr>
      <w:keepNext/>
      <w:tabs>
        <w:tab w:val="left" w:pos="851"/>
      </w:tabs>
      <w:spacing w:before="240" w:after="120"/>
      <w:ind w:left="851" w:hanging="851"/>
    </w:pPr>
    <w:rPr>
      <w:i/>
      <w:iCs/>
      <w:color w:val="939698" w:themeColor="text2"/>
      <w:szCs w:val="18"/>
    </w:rPr>
  </w:style>
  <w:style w:type="paragraph" w:customStyle="1" w:styleId="TableCaption">
    <w:name w:val="Table Caption"/>
    <w:basedOn w:val="BodyText"/>
    <w:next w:val="BodyText"/>
    <w:uiPriority w:val="6"/>
    <w:qFormat/>
    <w:rsid w:val="00DC4745"/>
    <w:pPr>
      <w:keepNext/>
      <w:tabs>
        <w:tab w:val="left" w:pos="851"/>
      </w:tabs>
      <w:spacing w:before="240" w:line="240" w:lineRule="auto"/>
      <w:ind w:left="851" w:hanging="851"/>
    </w:pPr>
    <w:rPr>
      <w:i/>
      <w:color w:val="939698"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E2134A"/>
    <w:pPr>
      <w:spacing w:before="120" w:after="120" w:line="264" w:lineRule="auto"/>
    </w:pPr>
  </w:style>
  <w:style w:type="character" w:customStyle="1" w:styleId="BodyTextChar">
    <w:name w:val="Body Text Char"/>
    <w:basedOn w:val="DefaultParagraphFont"/>
    <w:link w:val="BodyText"/>
    <w:rsid w:val="00E2134A"/>
  </w:style>
  <w:style w:type="paragraph" w:customStyle="1" w:styleId="FigureStyle">
    <w:name w:val="Figure Style"/>
    <w:basedOn w:val="Normal"/>
    <w:next w:val="BodyText"/>
    <w:uiPriority w:val="6"/>
    <w:qFormat/>
    <w:rsid w:val="00DC4745"/>
    <w:pPr>
      <w:spacing w:before="120" w:after="240"/>
    </w:pPr>
  </w:style>
  <w:style w:type="paragraph" w:styleId="ListBullet0">
    <w:name w:val="List Bullet"/>
    <w:basedOn w:val="BodyText"/>
    <w:uiPriority w:val="2"/>
    <w:qFormat/>
    <w:rsid w:val="00365902"/>
    <w:pPr>
      <w:numPr>
        <w:numId w:val="8"/>
      </w:numPr>
    </w:pPr>
  </w:style>
  <w:style w:type="numbering" w:customStyle="1" w:styleId="ListBullet">
    <w:name w:val="List_Bullet"/>
    <w:uiPriority w:val="99"/>
    <w:rsid w:val="00365902"/>
    <w:pPr>
      <w:numPr>
        <w:numId w:val="1"/>
      </w:numPr>
    </w:pPr>
  </w:style>
  <w:style w:type="paragraph" w:customStyle="1" w:styleId="ListBullet6">
    <w:name w:val="List Bullet 6"/>
    <w:basedOn w:val="ListBullet0"/>
    <w:uiPriority w:val="19"/>
    <w:rsid w:val="00365902"/>
    <w:pPr>
      <w:numPr>
        <w:ilvl w:val="5"/>
      </w:numPr>
    </w:pPr>
  </w:style>
  <w:style w:type="paragraph" w:styleId="ListBullet2">
    <w:name w:val="List Bullet 2"/>
    <w:basedOn w:val="ListBullet0"/>
    <w:uiPriority w:val="19"/>
    <w:rsid w:val="00365902"/>
    <w:pPr>
      <w:numPr>
        <w:ilvl w:val="1"/>
      </w:numPr>
    </w:pPr>
  </w:style>
  <w:style w:type="paragraph" w:styleId="ListBullet3">
    <w:name w:val="List Bullet 3"/>
    <w:basedOn w:val="ListBullet0"/>
    <w:uiPriority w:val="19"/>
    <w:rsid w:val="00365902"/>
    <w:pPr>
      <w:numPr>
        <w:ilvl w:val="2"/>
      </w:numPr>
    </w:pPr>
  </w:style>
  <w:style w:type="paragraph" w:styleId="ListBullet4">
    <w:name w:val="List Bullet 4"/>
    <w:basedOn w:val="ListBullet0"/>
    <w:uiPriority w:val="19"/>
    <w:rsid w:val="00365902"/>
    <w:pPr>
      <w:numPr>
        <w:ilvl w:val="3"/>
      </w:numPr>
    </w:pPr>
  </w:style>
  <w:style w:type="paragraph" w:styleId="ListBullet5">
    <w:name w:val="List Bullet 5"/>
    <w:basedOn w:val="ListBullet0"/>
    <w:uiPriority w:val="19"/>
    <w:rsid w:val="00365902"/>
    <w:pPr>
      <w:numPr>
        <w:ilvl w:val="4"/>
      </w:numPr>
    </w:pPr>
  </w:style>
  <w:style w:type="paragraph" w:styleId="ListNumber0">
    <w:name w:val="List Number"/>
    <w:basedOn w:val="BodyText"/>
    <w:uiPriority w:val="2"/>
    <w:qFormat/>
    <w:rsid w:val="00365902"/>
    <w:pPr>
      <w:numPr>
        <w:numId w:val="9"/>
      </w:numPr>
    </w:pPr>
  </w:style>
  <w:style w:type="paragraph" w:customStyle="1" w:styleId="ListNumber6">
    <w:name w:val="List Number 6"/>
    <w:basedOn w:val="ListNumber0"/>
    <w:uiPriority w:val="19"/>
    <w:rsid w:val="00365902"/>
    <w:pPr>
      <w:numPr>
        <w:ilvl w:val="5"/>
      </w:numPr>
    </w:pPr>
  </w:style>
  <w:style w:type="paragraph" w:customStyle="1" w:styleId="ListParagraph6">
    <w:name w:val="List Paragraph 6"/>
    <w:basedOn w:val="ListParagraph0"/>
    <w:uiPriority w:val="19"/>
    <w:rsid w:val="00365902"/>
    <w:pPr>
      <w:numPr>
        <w:ilvl w:val="5"/>
      </w:numPr>
    </w:pPr>
  </w:style>
  <w:style w:type="paragraph" w:styleId="ListNumber2">
    <w:name w:val="List Number 2"/>
    <w:basedOn w:val="ListNumber0"/>
    <w:uiPriority w:val="19"/>
    <w:rsid w:val="00365902"/>
    <w:pPr>
      <w:numPr>
        <w:ilvl w:val="1"/>
      </w:numPr>
    </w:pPr>
  </w:style>
  <w:style w:type="paragraph" w:styleId="ListNumber3">
    <w:name w:val="List Number 3"/>
    <w:basedOn w:val="ListNumber0"/>
    <w:uiPriority w:val="19"/>
    <w:rsid w:val="00365902"/>
    <w:pPr>
      <w:numPr>
        <w:ilvl w:val="2"/>
      </w:numPr>
    </w:pPr>
  </w:style>
  <w:style w:type="paragraph" w:styleId="ListNumber4">
    <w:name w:val="List Number 4"/>
    <w:basedOn w:val="ListNumber0"/>
    <w:uiPriority w:val="19"/>
    <w:rsid w:val="00365902"/>
    <w:pPr>
      <w:numPr>
        <w:ilvl w:val="3"/>
      </w:numPr>
    </w:pPr>
  </w:style>
  <w:style w:type="paragraph" w:styleId="ListNumber5">
    <w:name w:val="List Number 5"/>
    <w:basedOn w:val="ListNumber0"/>
    <w:uiPriority w:val="19"/>
    <w:rsid w:val="00365902"/>
    <w:pPr>
      <w:numPr>
        <w:ilvl w:val="4"/>
      </w:numPr>
    </w:pPr>
  </w:style>
  <w:style w:type="numbering" w:customStyle="1" w:styleId="ListNumber">
    <w:name w:val="List_Number"/>
    <w:uiPriority w:val="99"/>
    <w:rsid w:val="00365902"/>
    <w:pPr>
      <w:numPr>
        <w:numId w:val="2"/>
      </w:numPr>
    </w:pPr>
  </w:style>
  <w:style w:type="numbering" w:customStyle="1" w:styleId="ListParagraph">
    <w:name w:val="List_Paragraph"/>
    <w:uiPriority w:val="99"/>
    <w:rsid w:val="00365902"/>
    <w:pPr>
      <w:numPr>
        <w:numId w:val="3"/>
      </w:numPr>
    </w:pPr>
  </w:style>
  <w:style w:type="paragraph" w:customStyle="1" w:styleId="ListAlpha0">
    <w:name w:val="List Alpha"/>
    <w:basedOn w:val="BodyText"/>
    <w:uiPriority w:val="2"/>
    <w:qFormat/>
    <w:rsid w:val="00365902"/>
    <w:pPr>
      <w:numPr>
        <w:numId w:val="7"/>
      </w:numPr>
    </w:pPr>
  </w:style>
  <w:style w:type="paragraph" w:customStyle="1" w:styleId="ListAlpha2">
    <w:name w:val="List Alpha 2"/>
    <w:basedOn w:val="ListAlpha0"/>
    <w:uiPriority w:val="19"/>
    <w:rsid w:val="00365902"/>
    <w:pPr>
      <w:numPr>
        <w:ilvl w:val="1"/>
      </w:numPr>
    </w:pPr>
  </w:style>
  <w:style w:type="paragraph" w:customStyle="1" w:styleId="ListAlpha3">
    <w:name w:val="List Alpha 3"/>
    <w:basedOn w:val="ListAlpha0"/>
    <w:uiPriority w:val="19"/>
    <w:rsid w:val="00365902"/>
    <w:pPr>
      <w:numPr>
        <w:ilvl w:val="2"/>
      </w:numPr>
    </w:pPr>
  </w:style>
  <w:style w:type="paragraph" w:customStyle="1" w:styleId="ListAlpha4">
    <w:name w:val="List Alpha 4"/>
    <w:basedOn w:val="ListAlpha0"/>
    <w:uiPriority w:val="19"/>
    <w:rsid w:val="00365902"/>
    <w:pPr>
      <w:numPr>
        <w:ilvl w:val="3"/>
      </w:numPr>
    </w:pPr>
  </w:style>
  <w:style w:type="paragraph" w:customStyle="1" w:styleId="ListAlpha5">
    <w:name w:val="List Alpha 5"/>
    <w:basedOn w:val="ListAlpha0"/>
    <w:uiPriority w:val="19"/>
    <w:rsid w:val="00365902"/>
    <w:pPr>
      <w:numPr>
        <w:ilvl w:val="4"/>
      </w:numPr>
    </w:pPr>
  </w:style>
  <w:style w:type="paragraph" w:customStyle="1" w:styleId="ListAlpha6">
    <w:name w:val="List Alpha 6"/>
    <w:basedOn w:val="ListAlpha0"/>
    <w:uiPriority w:val="19"/>
    <w:rsid w:val="00365902"/>
    <w:pPr>
      <w:numPr>
        <w:ilvl w:val="5"/>
      </w:numPr>
    </w:pPr>
  </w:style>
  <w:style w:type="numbering" w:customStyle="1" w:styleId="ListAlpha">
    <w:name w:val="List_Alpha"/>
    <w:uiPriority w:val="99"/>
    <w:rsid w:val="00365902"/>
    <w:pPr>
      <w:numPr>
        <w:numId w:val="4"/>
      </w:numPr>
    </w:pPr>
  </w:style>
  <w:style w:type="numbering" w:customStyle="1" w:styleId="ListNbrHeading">
    <w:name w:val="List_NbrHeading"/>
    <w:uiPriority w:val="99"/>
    <w:rsid w:val="00782C14"/>
    <w:pPr>
      <w:numPr>
        <w:numId w:val="13"/>
      </w:numPr>
    </w:pPr>
  </w:style>
  <w:style w:type="paragraph" w:styleId="Title">
    <w:name w:val="Title"/>
    <w:basedOn w:val="Normal"/>
    <w:next w:val="BodyText"/>
    <w:link w:val="TitleChar"/>
    <w:uiPriority w:val="10"/>
    <w:rsid w:val="00760030"/>
    <w:pPr>
      <w:spacing w:before="120" w:after="120" w:line="216" w:lineRule="auto"/>
    </w:pPr>
    <w:rPr>
      <w:rFonts w:ascii="Arial Narrow" w:eastAsiaTheme="majorEastAsia" w:hAnsi="Arial Narrow" w:cstheme="majorBidi"/>
      <w:b/>
      <w:color w:val="939698" w:themeColor="text2"/>
      <w:sz w:val="86"/>
      <w:szCs w:val="56"/>
    </w:rPr>
  </w:style>
  <w:style w:type="character" w:customStyle="1" w:styleId="TitleChar">
    <w:name w:val="Title Char"/>
    <w:basedOn w:val="DefaultParagraphFont"/>
    <w:link w:val="Title"/>
    <w:uiPriority w:val="10"/>
    <w:rsid w:val="00760030"/>
    <w:rPr>
      <w:rFonts w:ascii="Arial Narrow" w:eastAsiaTheme="majorEastAsia" w:hAnsi="Arial Narrow" w:cstheme="majorBidi"/>
      <w:b/>
      <w:color w:val="939698" w:themeColor="text2"/>
      <w:sz w:val="86"/>
      <w:szCs w:val="56"/>
    </w:rPr>
  </w:style>
  <w:style w:type="paragraph" w:styleId="Subtitle">
    <w:name w:val="Subtitle"/>
    <w:basedOn w:val="Normal"/>
    <w:link w:val="SubtitleChar"/>
    <w:uiPriority w:val="11"/>
    <w:rsid w:val="00BC7869"/>
    <w:pPr>
      <w:numPr>
        <w:ilvl w:val="1"/>
      </w:numPr>
      <w:spacing w:before="240" w:after="240"/>
      <w:contextualSpacing/>
    </w:pPr>
    <w:rPr>
      <w:rFonts w:eastAsiaTheme="minorEastAsia"/>
      <w:color w:val="939698" w:themeColor="text2"/>
      <w:sz w:val="28"/>
    </w:rPr>
  </w:style>
  <w:style w:type="character" w:customStyle="1" w:styleId="SubtitleChar">
    <w:name w:val="Subtitle Char"/>
    <w:basedOn w:val="DefaultParagraphFont"/>
    <w:link w:val="Subtitle"/>
    <w:uiPriority w:val="11"/>
    <w:rsid w:val="00BC7869"/>
    <w:rPr>
      <w:rFonts w:eastAsiaTheme="minorEastAsia"/>
      <w:color w:val="939698" w:themeColor="text2"/>
      <w:sz w:val="28"/>
    </w:rPr>
  </w:style>
  <w:style w:type="paragraph" w:styleId="TOCHeading">
    <w:name w:val="TOC Heading"/>
    <w:basedOn w:val="Normal"/>
    <w:next w:val="Normal"/>
    <w:uiPriority w:val="39"/>
    <w:qFormat/>
    <w:rsid w:val="00782C14"/>
    <w:pPr>
      <w:pBdr>
        <w:top w:val="single" w:sz="24" w:space="1" w:color="2E3192" w:themeColor="accent2"/>
        <w:left w:val="single" w:sz="24" w:space="4" w:color="2E3192" w:themeColor="accent2"/>
        <w:bottom w:val="single" w:sz="24" w:space="1" w:color="2E3192" w:themeColor="accent2"/>
        <w:right w:val="single" w:sz="24" w:space="4" w:color="2E3192" w:themeColor="accent2"/>
      </w:pBdr>
      <w:shd w:val="clear" w:color="auto" w:fill="2E3192" w:themeFill="accent2"/>
      <w:spacing w:before="480" w:after="240"/>
      <w:ind w:left="113" w:right="113"/>
    </w:pPr>
    <w:rPr>
      <w:sz w:val="24"/>
    </w:rPr>
  </w:style>
  <w:style w:type="paragraph" w:styleId="TOC4">
    <w:name w:val="toc 4"/>
    <w:basedOn w:val="TOC1"/>
    <w:next w:val="Normal"/>
    <w:uiPriority w:val="39"/>
    <w:rsid w:val="004352CA"/>
    <w:pPr>
      <w:tabs>
        <w:tab w:val="left" w:pos="284"/>
      </w:tabs>
      <w:ind w:left="284" w:hanging="284"/>
    </w:pPr>
  </w:style>
  <w:style w:type="paragraph" w:styleId="TOC5">
    <w:name w:val="toc 5"/>
    <w:basedOn w:val="TOC2"/>
    <w:next w:val="Normal"/>
    <w:uiPriority w:val="39"/>
    <w:rsid w:val="004352CA"/>
    <w:pPr>
      <w:tabs>
        <w:tab w:val="left" w:pos="567"/>
      </w:tabs>
      <w:ind w:left="567" w:hanging="284"/>
    </w:pPr>
    <w:rPr>
      <w:noProof/>
    </w:rPr>
  </w:style>
  <w:style w:type="paragraph" w:styleId="TOC1">
    <w:name w:val="toc 1"/>
    <w:basedOn w:val="Normal"/>
    <w:next w:val="Normal"/>
    <w:uiPriority w:val="39"/>
    <w:rsid w:val="004352CA"/>
    <w:pPr>
      <w:tabs>
        <w:tab w:val="right" w:leader="dot" w:pos="9639"/>
      </w:tabs>
      <w:spacing w:before="120" w:after="60"/>
    </w:pPr>
  </w:style>
  <w:style w:type="paragraph" w:styleId="TOC6">
    <w:name w:val="toc 6"/>
    <w:basedOn w:val="TOC3"/>
    <w:next w:val="Normal"/>
    <w:uiPriority w:val="39"/>
    <w:rsid w:val="004352CA"/>
    <w:pPr>
      <w:tabs>
        <w:tab w:val="left" w:pos="1134"/>
      </w:tabs>
      <w:ind w:left="1134" w:hanging="567"/>
    </w:pPr>
    <w:rPr>
      <w:rFonts w:eastAsiaTheme="minorEastAsia"/>
      <w:noProof/>
      <w:lang w:eastAsia="en-AU"/>
    </w:rPr>
  </w:style>
  <w:style w:type="paragraph" w:styleId="Quote">
    <w:name w:val="Quote"/>
    <w:basedOn w:val="BodyText"/>
    <w:next w:val="Normal"/>
    <w:link w:val="QuoteChar"/>
    <w:uiPriority w:val="8"/>
    <w:rsid w:val="00A34437"/>
    <w:pPr>
      <w:spacing w:before="240" w:after="240"/>
      <w:ind w:left="567" w:right="567"/>
    </w:pPr>
    <w:rPr>
      <w:i/>
      <w:iCs/>
      <w:color w:val="00ADEF" w:themeColor="accent1"/>
    </w:rPr>
  </w:style>
  <w:style w:type="paragraph" w:styleId="TOC2">
    <w:name w:val="toc 2"/>
    <w:basedOn w:val="Normal"/>
    <w:next w:val="Normal"/>
    <w:uiPriority w:val="39"/>
    <w:rsid w:val="004352CA"/>
    <w:pPr>
      <w:tabs>
        <w:tab w:val="right" w:leader="dot" w:pos="9639"/>
      </w:tabs>
      <w:spacing w:before="60" w:after="60"/>
      <w:ind w:left="284"/>
    </w:pPr>
    <w:rPr>
      <w:sz w:val="20"/>
    </w:rPr>
  </w:style>
  <w:style w:type="paragraph" w:styleId="TOC3">
    <w:name w:val="toc 3"/>
    <w:basedOn w:val="Normal"/>
    <w:next w:val="Normal"/>
    <w:uiPriority w:val="39"/>
    <w:rsid w:val="004352CA"/>
    <w:pPr>
      <w:tabs>
        <w:tab w:val="right" w:leader="dot" w:pos="9639"/>
      </w:tabs>
      <w:spacing w:before="20" w:after="20"/>
      <w:ind w:left="567"/>
    </w:pPr>
    <w:rPr>
      <w:sz w:val="18"/>
    </w:rPr>
  </w:style>
  <w:style w:type="character" w:customStyle="1" w:styleId="QuoteChar">
    <w:name w:val="Quote Char"/>
    <w:basedOn w:val="DefaultParagraphFont"/>
    <w:link w:val="Quote"/>
    <w:uiPriority w:val="8"/>
    <w:rsid w:val="00A34437"/>
    <w:rPr>
      <w:i/>
      <w:iCs/>
      <w:color w:val="00ADEF" w:themeColor="accent1"/>
    </w:rPr>
  </w:style>
  <w:style w:type="paragraph" w:styleId="Footer">
    <w:name w:val="footer"/>
    <w:basedOn w:val="Normal"/>
    <w:link w:val="FooterChar"/>
    <w:uiPriority w:val="99"/>
    <w:rsid w:val="00DF4344"/>
    <w:pPr>
      <w:tabs>
        <w:tab w:val="left" w:pos="851"/>
      </w:tabs>
      <w:ind w:left="851" w:hanging="851"/>
    </w:pPr>
    <w:rPr>
      <w:noProof/>
      <w:color w:val="939698"/>
      <w:sz w:val="14"/>
    </w:rPr>
  </w:style>
  <w:style w:type="character" w:customStyle="1" w:styleId="FooterChar">
    <w:name w:val="Footer Char"/>
    <w:basedOn w:val="DefaultParagraphFont"/>
    <w:link w:val="Footer"/>
    <w:uiPriority w:val="99"/>
    <w:rsid w:val="00DF4344"/>
    <w:rPr>
      <w:noProof/>
      <w:color w:val="939698"/>
      <w:sz w:val="14"/>
    </w:rPr>
  </w:style>
  <w:style w:type="paragraph" w:styleId="Header">
    <w:name w:val="header"/>
    <w:basedOn w:val="Normal"/>
    <w:link w:val="HeaderChar"/>
    <w:uiPriority w:val="99"/>
    <w:rsid w:val="00C20C17"/>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Magenta">
    <w:name w:val="Table Magenta"/>
    <w:basedOn w:val="TableNormal"/>
    <w:uiPriority w:val="99"/>
    <w:rsid w:val="00825F84"/>
    <w:pPr>
      <w:spacing w:after="0" w:line="240" w:lineRule="auto"/>
    </w:pPr>
    <w:tblPr>
      <w:tblStyleRowBandSize w:val="1"/>
      <w:tblStyleColBandSize w:val="1"/>
      <w:tblBorders>
        <w:top w:val="single" w:sz="4" w:space="0" w:color="939698" w:themeColor="text2"/>
        <w:bottom w:val="single" w:sz="4" w:space="0" w:color="939698" w:themeColor="text2"/>
        <w:insideH w:val="single" w:sz="4" w:space="0" w:color="939698" w:themeColor="text2"/>
      </w:tblBorders>
      <w:tblCellMar>
        <w:left w:w="0" w:type="dxa"/>
        <w:right w:w="0" w:type="dxa"/>
      </w:tblCellMar>
    </w:tblPr>
    <w:tblStylePr w:type="firstRow">
      <w:rPr>
        <w:color w:val="939698" w:themeColor="text2"/>
      </w:rPr>
      <w:tblPr/>
      <w:tcPr>
        <w:tcBorders>
          <w:top w:val="single" w:sz="36" w:space="0" w:color="ED008C" w:themeColor="accent5"/>
          <w:left w:val="nil"/>
          <w:bottom w:val="nil"/>
          <w:right w:val="nil"/>
          <w:insideH w:val="nil"/>
          <w:insideV w:val="nil"/>
          <w:tl2br w:val="nil"/>
          <w:tr2bl w:val="nil"/>
        </w:tcBorders>
        <w:shd w:val="clear" w:color="auto" w:fill="EBEBEB"/>
      </w:tcPr>
    </w:tblStylePr>
    <w:tblStylePr w:type="lastRow">
      <w:tblPr/>
      <w:tcPr>
        <w:shd w:val="clear" w:color="auto" w:fill="EBEBEB"/>
      </w:tcPr>
    </w:tblStylePr>
    <w:tblStylePr w:type="firstCol">
      <w:rPr>
        <w:color w:val="939698" w:themeColor="text2"/>
      </w:rPr>
      <w:tblPr/>
      <w:tcPr>
        <w:shd w:val="clear" w:color="auto" w:fill="EBEBEB"/>
      </w:tcPr>
    </w:tblStylePr>
    <w:tblStylePr w:type="lastCol">
      <w:tblPr/>
      <w:tcPr>
        <w:shd w:val="clear" w:color="auto" w:fill="EBEBEB"/>
      </w:tcPr>
    </w:tblStylePr>
    <w:tblStylePr w:type="band2Vert">
      <w:tblPr/>
      <w:tcPr>
        <w:shd w:val="clear" w:color="auto" w:fill="EBEBEB"/>
      </w:tcPr>
    </w:tblStylePr>
    <w:tblStylePr w:type="band2Horz">
      <w:tblPr/>
      <w:tcPr>
        <w:shd w:val="clear" w:color="auto" w:fill="EBEBEB"/>
      </w:tcPr>
    </w:tblStylePr>
  </w:style>
  <w:style w:type="table" w:customStyle="1" w:styleId="TableGrey">
    <w:name w:val="Table Grey"/>
    <w:basedOn w:val="TableNormal"/>
    <w:uiPriority w:val="99"/>
    <w:rsid w:val="005B061B"/>
    <w:pPr>
      <w:spacing w:after="0" w:line="240" w:lineRule="auto"/>
    </w:pPr>
    <w:tblPr>
      <w:tblStyleRowBandSize w:val="1"/>
      <w:tblStyleColBandSize w:val="1"/>
      <w:tblCellMar>
        <w:left w:w="0" w:type="dxa"/>
        <w:right w:w="0" w:type="dxa"/>
      </w:tblCellMar>
    </w:tblPr>
    <w:tblStylePr w:type="firstRow">
      <w:rPr>
        <w:color w:val="939698" w:themeColor="text2"/>
      </w:rPr>
      <w:tblPr/>
      <w:tcPr>
        <w:tcBorders>
          <w:top w:val="single" w:sz="4" w:space="0" w:color="939698" w:themeColor="text2"/>
          <w:bottom w:val="single" w:sz="4" w:space="0" w:color="939698" w:themeColor="text2"/>
        </w:tcBorders>
        <w:shd w:val="clear" w:color="auto" w:fill="FFFFFF" w:themeFill="background1"/>
      </w:tcPr>
    </w:tblStylePr>
    <w:tblStylePr w:type="lastRow">
      <w:tblPr/>
      <w:tcPr>
        <w:shd w:val="clear" w:color="auto" w:fill="EBEBEB"/>
      </w:tcPr>
    </w:tblStylePr>
    <w:tblStylePr w:type="firstCol">
      <w:rPr>
        <w:color w:val="939698" w:themeColor="text2"/>
      </w:rPr>
      <w:tblPr/>
      <w:tcPr>
        <w:shd w:val="clear" w:color="auto" w:fill="EBEBEB"/>
      </w:tcPr>
    </w:tblStylePr>
    <w:tblStylePr w:type="lastCol">
      <w:tblPr/>
      <w:tcPr>
        <w:shd w:val="clear" w:color="auto" w:fill="EBEBEB"/>
      </w:tcPr>
    </w:tblStylePr>
    <w:tblStylePr w:type="band1Vert">
      <w:tblPr/>
      <w:tcPr>
        <w:shd w:val="clear" w:color="auto" w:fill="EBEBEB"/>
      </w:tcPr>
    </w:tblStylePr>
    <w:tblStylePr w:type="band1Horz">
      <w:tblPr/>
      <w:tcPr>
        <w:shd w:val="clear" w:color="auto" w:fill="EBEBEB"/>
      </w:tcPr>
    </w:tblStylePr>
  </w:style>
  <w:style w:type="paragraph" w:customStyle="1" w:styleId="CoverDetailsHeading">
    <w:name w:val="Cover Details Heading"/>
    <w:basedOn w:val="CoverDetails"/>
    <w:uiPriority w:val="12"/>
    <w:qFormat/>
    <w:rsid w:val="00551D33"/>
    <w:rPr>
      <w:rFonts w:ascii="Arial Narrow" w:hAnsi="Arial Narrow"/>
      <w:b/>
      <w:caps/>
    </w:rPr>
  </w:style>
  <w:style w:type="table" w:customStyle="1" w:styleId="TableCyan">
    <w:name w:val="Table Cyan"/>
    <w:basedOn w:val="TableNormal"/>
    <w:uiPriority w:val="99"/>
    <w:rsid w:val="005B061B"/>
    <w:pPr>
      <w:spacing w:after="0" w:line="240" w:lineRule="auto"/>
    </w:pPr>
    <w:tblPr>
      <w:tblStyleRowBandSize w:val="1"/>
      <w:tblStyleColBandSize w:val="1"/>
      <w:tblBorders>
        <w:top w:val="single" w:sz="4" w:space="0" w:color="939698" w:themeColor="text2"/>
        <w:bottom w:val="single" w:sz="4" w:space="0" w:color="939698" w:themeColor="text2"/>
        <w:insideH w:val="single" w:sz="4" w:space="0" w:color="939698" w:themeColor="text2"/>
      </w:tblBorders>
      <w:tblCellMar>
        <w:left w:w="0" w:type="dxa"/>
        <w:right w:w="0" w:type="dxa"/>
      </w:tblCellMar>
    </w:tblPr>
    <w:tblStylePr w:type="firstRow">
      <w:rPr>
        <w:color w:val="939698" w:themeColor="text2"/>
      </w:rPr>
      <w:tblPr/>
      <w:tcPr>
        <w:tcBorders>
          <w:top w:val="single" w:sz="36" w:space="0" w:color="00ADEF" w:themeColor="accent1"/>
          <w:left w:val="nil"/>
          <w:bottom w:val="nil"/>
          <w:right w:val="nil"/>
          <w:insideH w:val="nil"/>
          <w:insideV w:val="nil"/>
          <w:tl2br w:val="nil"/>
          <w:tr2bl w:val="nil"/>
        </w:tcBorders>
        <w:shd w:val="clear" w:color="auto" w:fill="EBEBEB"/>
      </w:tcPr>
    </w:tblStylePr>
    <w:tblStylePr w:type="lastRow">
      <w:tblPr/>
      <w:tcPr>
        <w:shd w:val="clear" w:color="auto" w:fill="EBEBEB"/>
      </w:tcPr>
    </w:tblStylePr>
    <w:tblStylePr w:type="firstCol">
      <w:rPr>
        <w:color w:val="939698" w:themeColor="text2"/>
      </w:rPr>
      <w:tblPr/>
      <w:tcPr>
        <w:shd w:val="clear" w:color="auto" w:fill="EBEBEB"/>
      </w:tcPr>
    </w:tblStylePr>
    <w:tblStylePr w:type="lastCol">
      <w:tblPr/>
      <w:tcPr>
        <w:shd w:val="clear" w:color="auto" w:fill="EBEBEB"/>
      </w:tcPr>
    </w:tblStylePr>
    <w:tblStylePr w:type="band2Vert">
      <w:tblPr/>
      <w:tcPr>
        <w:shd w:val="clear" w:color="auto" w:fill="EBEBEB"/>
      </w:tcPr>
    </w:tblStylePr>
    <w:tblStylePr w:type="band2Horz">
      <w:tblPr/>
      <w:tcPr>
        <w:shd w:val="clear" w:color="auto" w:fill="EBEBEB"/>
      </w:tcPr>
    </w:tblStylePr>
  </w:style>
  <w:style w:type="character" w:customStyle="1" w:styleId="UnresolvedMention1">
    <w:name w:val="Unresolved Mention1"/>
    <w:basedOn w:val="DefaultParagraphFont"/>
    <w:uiPriority w:val="99"/>
    <w:semiHidden/>
    <w:unhideWhenUsed/>
    <w:rsid w:val="00403584"/>
    <w:rPr>
      <w:color w:val="605E5C"/>
      <w:shd w:val="clear" w:color="auto" w:fill="E1DFDD"/>
    </w:rPr>
  </w:style>
  <w:style w:type="paragraph" w:customStyle="1" w:styleId="TableText">
    <w:name w:val="Table Text"/>
    <w:basedOn w:val="Normal"/>
    <w:uiPriority w:val="3"/>
    <w:qFormat/>
    <w:rsid w:val="00365902"/>
    <w:pPr>
      <w:spacing w:before="80" w:after="80"/>
      <w:ind w:left="113" w:right="113"/>
    </w:pPr>
    <w:rPr>
      <w:sz w:val="20"/>
    </w:rPr>
  </w:style>
  <w:style w:type="paragraph" w:customStyle="1" w:styleId="TableHeading">
    <w:name w:val="Table Heading"/>
    <w:basedOn w:val="TableText"/>
    <w:uiPriority w:val="3"/>
    <w:qFormat/>
    <w:rsid w:val="00DC4745"/>
    <w:rPr>
      <w:b/>
      <w:color w:val="939698" w:themeColor="text2"/>
    </w:rPr>
  </w:style>
  <w:style w:type="paragraph" w:customStyle="1" w:styleId="TableBullet">
    <w:name w:val="Table Bullet"/>
    <w:basedOn w:val="TableText"/>
    <w:uiPriority w:val="4"/>
    <w:qFormat/>
    <w:rsid w:val="00B025B0"/>
    <w:pPr>
      <w:numPr>
        <w:numId w:val="11"/>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uiPriority w:val="12"/>
    <w:rsid w:val="00551D33"/>
    <w:pPr>
      <w:spacing w:before="120" w:after="120"/>
      <w:contextualSpacing/>
    </w:pPr>
    <w:rPr>
      <w:color w:val="939698" w:themeColor="text2"/>
    </w:rPr>
  </w:style>
  <w:style w:type="paragraph" w:customStyle="1" w:styleId="AppendixH2">
    <w:name w:val="Appendix H2"/>
    <w:basedOn w:val="Heading2"/>
    <w:next w:val="BodyText"/>
    <w:uiPriority w:val="14"/>
    <w:qFormat/>
    <w:rsid w:val="00782C14"/>
    <w:pPr>
      <w:numPr>
        <w:ilvl w:val="1"/>
        <w:numId w:val="12"/>
      </w:numPr>
    </w:pPr>
  </w:style>
  <w:style w:type="paragraph" w:customStyle="1" w:styleId="AppendixH3">
    <w:name w:val="Appendix H3"/>
    <w:basedOn w:val="Heading3"/>
    <w:next w:val="BodyText"/>
    <w:uiPriority w:val="14"/>
    <w:qFormat/>
    <w:rsid w:val="00782C14"/>
    <w:pPr>
      <w:numPr>
        <w:ilvl w:val="2"/>
        <w:numId w:val="12"/>
      </w:numPr>
    </w:pPr>
  </w:style>
  <w:style w:type="numbering" w:customStyle="1" w:styleId="ListAppendix">
    <w:name w:val="List_Appendix"/>
    <w:uiPriority w:val="99"/>
    <w:rsid w:val="00782C14"/>
    <w:pPr>
      <w:numPr>
        <w:numId w:val="12"/>
      </w:numPr>
    </w:pPr>
  </w:style>
  <w:style w:type="paragraph" w:styleId="TOC8">
    <w:name w:val="toc 8"/>
    <w:basedOn w:val="TOC2"/>
    <w:next w:val="Normal"/>
    <w:uiPriority w:val="39"/>
    <w:rsid w:val="004352CA"/>
    <w:pPr>
      <w:tabs>
        <w:tab w:val="left" w:pos="1134"/>
      </w:tabs>
      <w:spacing w:before="120"/>
      <w:ind w:left="1134" w:hanging="1134"/>
    </w:pPr>
    <w:rPr>
      <w:rFonts w:eastAsiaTheme="minorEastAsia"/>
      <w:noProof/>
      <w:sz w:val="22"/>
      <w:lang w:eastAsia="en-AU"/>
    </w:r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ADEF" w:themeColor="hyperlink"/>
      <w:u w:val="single"/>
    </w:rPr>
  </w:style>
  <w:style w:type="character" w:customStyle="1" w:styleId="Heading9Char">
    <w:name w:val="Heading 9 Char"/>
    <w:aliases w:val="Appendix H11 Char"/>
    <w:basedOn w:val="DefaultParagraphFont"/>
    <w:link w:val="Heading9"/>
    <w:uiPriority w:val="12"/>
    <w:rsid w:val="00782C14"/>
    <w:rPr>
      <w:rFonts w:ascii="Arial Narrow" w:hAnsi="Arial Narrow"/>
      <w:b/>
      <w:iCs/>
      <w:color w:val="2E3192" w:themeColor="accent2"/>
      <w:sz w:val="72"/>
      <w:szCs w:val="21"/>
    </w:rPr>
  </w:style>
  <w:style w:type="paragraph" w:styleId="FootnoteText">
    <w:name w:val="footnote text"/>
    <w:basedOn w:val="Normal"/>
    <w:link w:val="FootnoteTextChar"/>
    <w:uiPriority w:val="99"/>
    <w:rsid w:val="00775052"/>
    <w:pPr>
      <w:tabs>
        <w:tab w:val="left" w:pos="284"/>
      </w:tabs>
      <w:spacing w:before="60" w:after="60"/>
      <w:ind w:left="284" w:hanging="284"/>
    </w:pPr>
    <w:rPr>
      <w:color w:val="939698" w:themeColor="text2"/>
      <w:sz w:val="16"/>
      <w:szCs w:val="20"/>
    </w:rPr>
  </w:style>
  <w:style w:type="character" w:customStyle="1" w:styleId="FootnoteTextChar">
    <w:name w:val="Footnote Text Char"/>
    <w:basedOn w:val="DefaultParagraphFont"/>
    <w:link w:val="FootnoteText"/>
    <w:uiPriority w:val="99"/>
    <w:rsid w:val="00775052"/>
    <w:rPr>
      <w:color w:val="939698" w:themeColor="text2"/>
      <w:sz w:val="16"/>
      <w:szCs w:val="20"/>
    </w:rPr>
  </w:style>
  <w:style w:type="character" w:styleId="FootnoteReference">
    <w:name w:val="footnote reference"/>
    <w:basedOn w:val="DefaultParagraphFont"/>
    <w:uiPriority w:val="99"/>
    <w:semiHidden/>
    <w:rsid w:val="00C20C17"/>
    <w:rPr>
      <w:vertAlign w:val="superscript"/>
    </w:rPr>
  </w:style>
  <w:style w:type="paragraph" w:customStyle="1" w:styleId="IntroParagraph">
    <w:name w:val="Intro Paragraph"/>
    <w:basedOn w:val="Normal"/>
    <w:qFormat/>
    <w:rsid w:val="00FA00D0"/>
    <w:pPr>
      <w:autoSpaceDE w:val="0"/>
      <w:autoSpaceDN w:val="0"/>
      <w:adjustRightInd w:val="0"/>
      <w:spacing w:before="240" w:after="240" w:line="264" w:lineRule="auto"/>
    </w:pPr>
    <w:rPr>
      <w:rFonts w:ascii="Arial" w:hAnsi="Arial" w:cs="Arial"/>
      <w:color w:val="57585A"/>
      <w:sz w:val="23"/>
      <w:szCs w:val="23"/>
    </w:rPr>
  </w:style>
  <w:style w:type="character" w:styleId="PageNumber">
    <w:name w:val="page number"/>
    <w:basedOn w:val="DefaultParagraphFont"/>
    <w:uiPriority w:val="99"/>
    <w:rsid w:val="00DF4344"/>
    <w:rPr>
      <w:color w:val="000000" w:themeColor="text1"/>
      <w:sz w:val="16"/>
    </w:rPr>
  </w:style>
  <w:style w:type="character" w:styleId="Strong">
    <w:name w:val="Strong"/>
    <w:basedOn w:val="DefaultParagraphFont"/>
    <w:uiPriority w:val="22"/>
    <w:qFormat/>
    <w:rsid w:val="00D054EA"/>
    <w:rPr>
      <w:b/>
      <w:bCs/>
    </w:rPr>
  </w:style>
  <w:style w:type="character" w:styleId="Mention">
    <w:name w:val="Mention"/>
    <w:basedOn w:val="DefaultParagraphFont"/>
    <w:uiPriority w:val="99"/>
    <w:semiHidden/>
    <w:unhideWhenUsed/>
    <w:rsid w:val="007C0D4E"/>
    <w:rPr>
      <w:color w:val="2B579A"/>
      <w:shd w:val="clear" w:color="auto" w:fill="E6E6E6"/>
    </w:rPr>
  </w:style>
  <w:style w:type="character" w:styleId="FollowedHyperlink">
    <w:name w:val="FollowedHyperlink"/>
    <w:basedOn w:val="DefaultParagraphFont"/>
    <w:uiPriority w:val="15"/>
    <w:rsid w:val="007C0D4E"/>
    <w:rPr>
      <w:color w:val="00ADEF" w:themeColor="followedHyperlink"/>
      <w:u w:val="single"/>
    </w:rPr>
  </w:style>
  <w:style w:type="character" w:styleId="CommentReference">
    <w:name w:val="annotation reference"/>
    <w:basedOn w:val="DefaultParagraphFont"/>
    <w:uiPriority w:val="99"/>
    <w:semiHidden/>
    <w:unhideWhenUsed/>
    <w:rsid w:val="007C288D"/>
    <w:rPr>
      <w:sz w:val="16"/>
      <w:szCs w:val="16"/>
    </w:rPr>
  </w:style>
  <w:style w:type="paragraph" w:styleId="CommentText">
    <w:name w:val="annotation text"/>
    <w:basedOn w:val="Normal"/>
    <w:link w:val="CommentTextChar"/>
    <w:uiPriority w:val="99"/>
    <w:unhideWhenUsed/>
    <w:rsid w:val="007C288D"/>
    <w:rPr>
      <w:sz w:val="20"/>
      <w:szCs w:val="20"/>
    </w:rPr>
  </w:style>
  <w:style w:type="character" w:customStyle="1" w:styleId="CommentTextChar">
    <w:name w:val="Comment Text Char"/>
    <w:basedOn w:val="DefaultParagraphFont"/>
    <w:link w:val="CommentText"/>
    <w:uiPriority w:val="99"/>
    <w:rsid w:val="007C288D"/>
    <w:rPr>
      <w:sz w:val="20"/>
      <w:szCs w:val="20"/>
    </w:rPr>
  </w:style>
  <w:style w:type="paragraph" w:styleId="CommentSubject">
    <w:name w:val="annotation subject"/>
    <w:basedOn w:val="CommentText"/>
    <w:next w:val="CommentText"/>
    <w:link w:val="CommentSubjectChar"/>
    <w:uiPriority w:val="99"/>
    <w:semiHidden/>
    <w:unhideWhenUsed/>
    <w:rsid w:val="007C288D"/>
    <w:rPr>
      <w:b/>
      <w:bCs/>
    </w:rPr>
  </w:style>
  <w:style w:type="character" w:customStyle="1" w:styleId="CommentSubjectChar">
    <w:name w:val="Comment Subject Char"/>
    <w:basedOn w:val="CommentTextChar"/>
    <w:link w:val="CommentSubject"/>
    <w:uiPriority w:val="99"/>
    <w:semiHidden/>
    <w:rsid w:val="007C288D"/>
    <w:rPr>
      <w:b/>
      <w:bCs/>
      <w:sz w:val="20"/>
      <w:szCs w:val="20"/>
    </w:rPr>
  </w:style>
  <w:style w:type="paragraph" w:styleId="BalloonText">
    <w:name w:val="Balloon Text"/>
    <w:basedOn w:val="Normal"/>
    <w:link w:val="BalloonTextChar"/>
    <w:uiPriority w:val="99"/>
    <w:semiHidden/>
    <w:unhideWhenUsed/>
    <w:rsid w:val="007C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8D"/>
    <w:rPr>
      <w:rFonts w:ascii="Segoe UI" w:hAnsi="Segoe UI" w:cs="Segoe UI"/>
      <w:sz w:val="18"/>
      <w:szCs w:val="18"/>
    </w:rPr>
  </w:style>
  <w:style w:type="paragraph" w:styleId="Revision">
    <w:name w:val="Revision"/>
    <w:hidden/>
    <w:uiPriority w:val="99"/>
    <w:semiHidden/>
    <w:rsid w:val="00E92798"/>
    <w:pPr>
      <w:spacing w:after="0" w:line="240" w:lineRule="auto"/>
    </w:pPr>
  </w:style>
  <w:style w:type="character" w:styleId="UnresolvedMention">
    <w:name w:val="Unresolved Mention"/>
    <w:basedOn w:val="DefaultParagraphFont"/>
    <w:uiPriority w:val="99"/>
    <w:semiHidden/>
    <w:unhideWhenUsed/>
    <w:rsid w:val="004300AB"/>
    <w:rPr>
      <w:color w:val="605E5C"/>
      <w:shd w:val="clear" w:color="auto" w:fill="E1DFDD"/>
    </w:rPr>
  </w:style>
  <w:style w:type="paragraph" w:styleId="NormalWeb">
    <w:name w:val="Normal (Web)"/>
    <w:basedOn w:val="Normal"/>
    <w:uiPriority w:val="99"/>
    <w:unhideWhenUsed/>
    <w:rsid w:val="00E2134A"/>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rsid w:val="008B070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11010"/>
    <w:rPr>
      <w:i/>
      <w:iCs/>
    </w:rPr>
  </w:style>
  <w:style w:type="character" w:customStyle="1" w:styleId="cf01">
    <w:name w:val="cf01"/>
    <w:basedOn w:val="DefaultParagraphFont"/>
    <w:rsid w:val="006F59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42">
      <w:bodyDiv w:val="1"/>
      <w:marLeft w:val="0"/>
      <w:marRight w:val="0"/>
      <w:marTop w:val="0"/>
      <w:marBottom w:val="0"/>
      <w:divBdr>
        <w:top w:val="none" w:sz="0" w:space="0" w:color="auto"/>
        <w:left w:val="none" w:sz="0" w:space="0" w:color="auto"/>
        <w:bottom w:val="none" w:sz="0" w:space="0" w:color="auto"/>
        <w:right w:val="none" w:sz="0" w:space="0" w:color="auto"/>
      </w:divBdr>
    </w:div>
    <w:div w:id="58945834">
      <w:bodyDiv w:val="1"/>
      <w:marLeft w:val="0"/>
      <w:marRight w:val="0"/>
      <w:marTop w:val="0"/>
      <w:marBottom w:val="0"/>
      <w:divBdr>
        <w:top w:val="none" w:sz="0" w:space="0" w:color="auto"/>
        <w:left w:val="none" w:sz="0" w:space="0" w:color="auto"/>
        <w:bottom w:val="none" w:sz="0" w:space="0" w:color="auto"/>
        <w:right w:val="none" w:sz="0" w:space="0" w:color="auto"/>
      </w:divBdr>
    </w:div>
    <w:div w:id="187334245">
      <w:bodyDiv w:val="1"/>
      <w:marLeft w:val="0"/>
      <w:marRight w:val="0"/>
      <w:marTop w:val="0"/>
      <w:marBottom w:val="0"/>
      <w:divBdr>
        <w:top w:val="none" w:sz="0" w:space="0" w:color="auto"/>
        <w:left w:val="none" w:sz="0" w:space="0" w:color="auto"/>
        <w:bottom w:val="none" w:sz="0" w:space="0" w:color="auto"/>
        <w:right w:val="none" w:sz="0" w:space="0" w:color="auto"/>
      </w:divBdr>
      <w:divsChild>
        <w:div w:id="1525707651">
          <w:marLeft w:val="0"/>
          <w:marRight w:val="0"/>
          <w:marTop w:val="0"/>
          <w:marBottom w:val="0"/>
          <w:divBdr>
            <w:top w:val="none" w:sz="0" w:space="0" w:color="auto"/>
            <w:left w:val="none" w:sz="0" w:space="0" w:color="auto"/>
            <w:bottom w:val="none" w:sz="0" w:space="0" w:color="auto"/>
            <w:right w:val="none" w:sz="0" w:space="0" w:color="auto"/>
          </w:divBdr>
          <w:divsChild>
            <w:div w:id="1555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4821">
      <w:bodyDiv w:val="1"/>
      <w:marLeft w:val="0"/>
      <w:marRight w:val="0"/>
      <w:marTop w:val="0"/>
      <w:marBottom w:val="0"/>
      <w:divBdr>
        <w:top w:val="none" w:sz="0" w:space="0" w:color="auto"/>
        <w:left w:val="none" w:sz="0" w:space="0" w:color="auto"/>
        <w:bottom w:val="none" w:sz="0" w:space="0" w:color="auto"/>
        <w:right w:val="none" w:sz="0" w:space="0" w:color="auto"/>
      </w:divBdr>
    </w:div>
    <w:div w:id="779377141">
      <w:bodyDiv w:val="1"/>
      <w:marLeft w:val="0"/>
      <w:marRight w:val="0"/>
      <w:marTop w:val="0"/>
      <w:marBottom w:val="0"/>
      <w:divBdr>
        <w:top w:val="none" w:sz="0" w:space="0" w:color="auto"/>
        <w:left w:val="none" w:sz="0" w:space="0" w:color="auto"/>
        <w:bottom w:val="none" w:sz="0" w:space="0" w:color="auto"/>
        <w:right w:val="none" w:sz="0" w:space="0" w:color="auto"/>
      </w:divBdr>
    </w:div>
    <w:div w:id="924413007">
      <w:bodyDiv w:val="1"/>
      <w:marLeft w:val="0"/>
      <w:marRight w:val="0"/>
      <w:marTop w:val="0"/>
      <w:marBottom w:val="0"/>
      <w:divBdr>
        <w:top w:val="none" w:sz="0" w:space="0" w:color="auto"/>
        <w:left w:val="none" w:sz="0" w:space="0" w:color="auto"/>
        <w:bottom w:val="none" w:sz="0" w:space="0" w:color="auto"/>
        <w:right w:val="none" w:sz="0" w:space="0" w:color="auto"/>
      </w:divBdr>
    </w:div>
    <w:div w:id="957220778">
      <w:bodyDiv w:val="1"/>
      <w:marLeft w:val="0"/>
      <w:marRight w:val="0"/>
      <w:marTop w:val="0"/>
      <w:marBottom w:val="0"/>
      <w:divBdr>
        <w:top w:val="none" w:sz="0" w:space="0" w:color="auto"/>
        <w:left w:val="none" w:sz="0" w:space="0" w:color="auto"/>
        <w:bottom w:val="none" w:sz="0" w:space="0" w:color="auto"/>
        <w:right w:val="none" w:sz="0" w:space="0" w:color="auto"/>
      </w:divBdr>
    </w:div>
    <w:div w:id="1007706844">
      <w:bodyDiv w:val="1"/>
      <w:marLeft w:val="0"/>
      <w:marRight w:val="0"/>
      <w:marTop w:val="0"/>
      <w:marBottom w:val="0"/>
      <w:divBdr>
        <w:top w:val="none" w:sz="0" w:space="0" w:color="auto"/>
        <w:left w:val="none" w:sz="0" w:space="0" w:color="auto"/>
        <w:bottom w:val="none" w:sz="0" w:space="0" w:color="auto"/>
        <w:right w:val="none" w:sz="0" w:space="0" w:color="auto"/>
      </w:divBdr>
    </w:div>
    <w:div w:id="1032000910">
      <w:bodyDiv w:val="1"/>
      <w:marLeft w:val="0"/>
      <w:marRight w:val="0"/>
      <w:marTop w:val="0"/>
      <w:marBottom w:val="0"/>
      <w:divBdr>
        <w:top w:val="none" w:sz="0" w:space="0" w:color="auto"/>
        <w:left w:val="none" w:sz="0" w:space="0" w:color="auto"/>
        <w:bottom w:val="none" w:sz="0" w:space="0" w:color="auto"/>
        <w:right w:val="none" w:sz="0" w:space="0" w:color="auto"/>
      </w:divBdr>
    </w:div>
    <w:div w:id="1046099687">
      <w:bodyDiv w:val="1"/>
      <w:marLeft w:val="0"/>
      <w:marRight w:val="0"/>
      <w:marTop w:val="0"/>
      <w:marBottom w:val="0"/>
      <w:divBdr>
        <w:top w:val="none" w:sz="0" w:space="0" w:color="auto"/>
        <w:left w:val="none" w:sz="0" w:space="0" w:color="auto"/>
        <w:bottom w:val="none" w:sz="0" w:space="0" w:color="auto"/>
        <w:right w:val="none" w:sz="0" w:space="0" w:color="auto"/>
      </w:divBdr>
      <w:divsChild>
        <w:div w:id="2078820182">
          <w:marLeft w:val="0"/>
          <w:marRight w:val="0"/>
          <w:marTop w:val="0"/>
          <w:marBottom w:val="0"/>
          <w:divBdr>
            <w:top w:val="none" w:sz="0" w:space="0" w:color="auto"/>
            <w:left w:val="none" w:sz="0" w:space="0" w:color="auto"/>
            <w:bottom w:val="none" w:sz="0" w:space="0" w:color="auto"/>
            <w:right w:val="none" w:sz="0" w:space="0" w:color="auto"/>
          </w:divBdr>
          <w:divsChild>
            <w:div w:id="1341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408">
      <w:bodyDiv w:val="1"/>
      <w:marLeft w:val="0"/>
      <w:marRight w:val="0"/>
      <w:marTop w:val="0"/>
      <w:marBottom w:val="0"/>
      <w:divBdr>
        <w:top w:val="none" w:sz="0" w:space="0" w:color="auto"/>
        <w:left w:val="none" w:sz="0" w:space="0" w:color="auto"/>
        <w:bottom w:val="none" w:sz="0" w:space="0" w:color="auto"/>
        <w:right w:val="none" w:sz="0" w:space="0" w:color="auto"/>
      </w:divBdr>
      <w:divsChild>
        <w:div w:id="515385539">
          <w:marLeft w:val="0"/>
          <w:marRight w:val="0"/>
          <w:marTop w:val="0"/>
          <w:marBottom w:val="0"/>
          <w:divBdr>
            <w:top w:val="none" w:sz="0" w:space="0" w:color="auto"/>
            <w:left w:val="none" w:sz="0" w:space="0" w:color="auto"/>
            <w:bottom w:val="none" w:sz="0" w:space="0" w:color="auto"/>
            <w:right w:val="none" w:sz="0" w:space="0" w:color="auto"/>
          </w:divBdr>
          <w:divsChild>
            <w:div w:id="1638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2389">
      <w:bodyDiv w:val="1"/>
      <w:marLeft w:val="0"/>
      <w:marRight w:val="0"/>
      <w:marTop w:val="0"/>
      <w:marBottom w:val="0"/>
      <w:divBdr>
        <w:top w:val="none" w:sz="0" w:space="0" w:color="auto"/>
        <w:left w:val="none" w:sz="0" w:space="0" w:color="auto"/>
        <w:bottom w:val="none" w:sz="0" w:space="0" w:color="auto"/>
        <w:right w:val="none" w:sz="0" w:space="0" w:color="auto"/>
      </w:divBdr>
      <w:divsChild>
        <w:div w:id="742021065">
          <w:marLeft w:val="0"/>
          <w:marRight w:val="0"/>
          <w:marTop w:val="0"/>
          <w:marBottom w:val="0"/>
          <w:divBdr>
            <w:top w:val="none" w:sz="0" w:space="0" w:color="auto"/>
            <w:left w:val="none" w:sz="0" w:space="0" w:color="auto"/>
            <w:bottom w:val="none" w:sz="0" w:space="0" w:color="auto"/>
            <w:right w:val="none" w:sz="0" w:space="0" w:color="auto"/>
          </w:divBdr>
          <w:divsChild>
            <w:div w:id="2034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5620">
      <w:bodyDiv w:val="1"/>
      <w:marLeft w:val="0"/>
      <w:marRight w:val="0"/>
      <w:marTop w:val="0"/>
      <w:marBottom w:val="0"/>
      <w:divBdr>
        <w:top w:val="none" w:sz="0" w:space="0" w:color="auto"/>
        <w:left w:val="none" w:sz="0" w:space="0" w:color="auto"/>
        <w:bottom w:val="none" w:sz="0" w:space="0" w:color="auto"/>
        <w:right w:val="none" w:sz="0" w:space="0" w:color="auto"/>
      </w:divBdr>
      <w:divsChild>
        <w:div w:id="176310490">
          <w:marLeft w:val="0"/>
          <w:marRight w:val="0"/>
          <w:marTop w:val="0"/>
          <w:marBottom w:val="0"/>
          <w:divBdr>
            <w:top w:val="none" w:sz="0" w:space="0" w:color="auto"/>
            <w:left w:val="none" w:sz="0" w:space="0" w:color="auto"/>
            <w:bottom w:val="none" w:sz="0" w:space="0" w:color="auto"/>
            <w:right w:val="none" w:sz="0" w:space="0" w:color="auto"/>
          </w:divBdr>
          <w:divsChild>
            <w:div w:id="4783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3645">
      <w:bodyDiv w:val="1"/>
      <w:marLeft w:val="0"/>
      <w:marRight w:val="0"/>
      <w:marTop w:val="0"/>
      <w:marBottom w:val="0"/>
      <w:divBdr>
        <w:top w:val="none" w:sz="0" w:space="0" w:color="auto"/>
        <w:left w:val="none" w:sz="0" w:space="0" w:color="auto"/>
        <w:bottom w:val="none" w:sz="0" w:space="0" w:color="auto"/>
        <w:right w:val="none" w:sz="0" w:space="0" w:color="auto"/>
      </w:divBdr>
      <w:divsChild>
        <w:div w:id="1442529881">
          <w:marLeft w:val="0"/>
          <w:marRight w:val="0"/>
          <w:marTop w:val="0"/>
          <w:marBottom w:val="0"/>
          <w:divBdr>
            <w:top w:val="none" w:sz="0" w:space="0" w:color="auto"/>
            <w:left w:val="none" w:sz="0" w:space="0" w:color="auto"/>
            <w:bottom w:val="none" w:sz="0" w:space="0" w:color="auto"/>
            <w:right w:val="none" w:sz="0" w:space="0" w:color="auto"/>
          </w:divBdr>
          <w:divsChild>
            <w:div w:id="549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coronavirus.dcj.nsw.gov.au/coronavirus-information-for-staff/emergency-procurement" TargetMode="External"/><Relationship Id="rId18" Type="http://schemas.openxmlformats.org/officeDocument/2006/relationships/hyperlink" Target="https://www.nsw.gov.au/covid-19/stay-safe/maintain-good-hygiene" TargetMode="External"/><Relationship Id="rId26" Type="http://schemas.openxmlformats.org/officeDocument/2006/relationships/hyperlink" Target="https://breathefreely.org.uk/ventilation-tool/" TargetMode="External"/><Relationship Id="rId3" Type="http://schemas.openxmlformats.org/officeDocument/2006/relationships/hyperlink" Target="https://www.facs.nsw.gov.au/providers/homelessness-services/updates/important-information-about-covid-19-for-shs-providers" TargetMode="External"/><Relationship Id="rId21" Type="http://schemas.openxmlformats.org/officeDocument/2006/relationships/hyperlink" Target="https://www.ncoss.org.au/ncoss-covid-19-vax-risk-assessment-toolkit/" TargetMode="External"/><Relationship Id="rId34" Type="http://schemas.openxmlformats.org/officeDocument/2006/relationships/hyperlink" Target="https://www.coronavirus.dcj.nsw.gov.au/coronavirus-information-for-staff/emergency-procurement" TargetMode="External"/><Relationship Id="rId7" Type="http://schemas.openxmlformats.org/officeDocument/2006/relationships/hyperlink" Target="https://www.headtohealth.gov.au/covid-19-support/find-support-that-works-for-you/covid-19-support-for-people-from-cald" TargetMode="External"/><Relationship Id="rId12" Type="http://schemas.openxmlformats.org/officeDocument/2006/relationships/hyperlink" Target="https://www.health.gov.au/sites/default/files/documents/2020/11/coronavirus-covid-19-information-about-routine-environmental-cleaning-and-disinfection-in-the-community.pdf" TargetMode="External"/><Relationship Id="rId17" Type="http://schemas.openxmlformats.org/officeDocument/2006/relationships/hyperlink" Target="https://www.coronavirus.dcj.nsw.gov.au/coronavirus-information-for-staff/emergency-procurement" TargetMode="External"/><Relationship Id="rId25" Type="http://schemas.openxmlformats.org/officeDocument/2006/relationships/hyperlink" Target="https://covid19.swa.gov.au/doc/signage-and-posters-covid-19" TargetMode="External"/><Relationship Id="rId33" Type="http://schemas.openxmlformats.org/officeDocument/2006/relationships/hyperlink" Target="https://www.coronavirus.dcj.nsw.gov.au/__data/assets/pdf_file/0010/821395/dcj-personal-protective-equipment-ppe-matrix.pdf" TargetMode="External"/><Relationship Id="rId2" Type="http://schemas.openxmlformats.org/officeDocument/2006/relationships/hyperlink" Target="https://www.facs.nsw.gov.au/download?file=819015" TargetMode="External"/><Relationship Id="rId16" Type="http://schemas.openxmlformats.org/officeDocument/2006/relationships/hyperlink" Target="https://www.health.gov.au/sites/default/files/documents/2020/11/coronavirus-covid-19-information-about-routine-environmental-cleaning-and-disinfection-in-the-community.pdf" TargetMode="External"/><Relationship Id="rId20" Type="http://schemas.openxmlformats.org/officeDocument/2006/relationships/hyperlink" Target="https://covid19.swa.gov.au/doc/signage-and-posters-covid-19" TargetMode="External"/><Relationship Id="rId29" Type="http://schemas.openxmlformats.org/officeDocument/2006/relationships/hyperlink" Target="https://covid19.swa.gov.au/doc/improving-ventilation-indoor-workplaces-covid-19" TargetMode="External"/><Relationship Id="rId1" Type="http://schemas.openxmlformats.org/officeDocument/2006/relationships/hyperlink" Target="https://rise.articulate.com/share/XA4LlyA4rmabBoO3h__7EKzGf5RsGE4X" TargetMode="External"/><Relationship Id="rId6" Type="http://schemas.openxmlformats.org/officeDocument/2006/relationships/hyperlink" Target="https://www.sbs.com.au/language/coronavirus" TargetMode="External"/><Relationship Id="rId11" Type="http://schemas.openxmlformats.org/officeDocument/2006/relationships/hyperlink" Target="https://www.health.nsw.gov.au/Infectious/covid-19/communities-of-practice/Pages/guide-resources-young-people.aspx" TargetMode="External"/><Relationship Id="rId24" Type="http://schemas.openxmlformats.org/officeDocument/2006/relationships/hyperlink" Target="https://www.coronavirus.dcj.nsw.gov.au/__data/assets/pdf_file/0011/784595/Workplace-Blueprint.pdf" TargetMode="External"/><Relationship Id="rId32" Type="http://schemas.openxmlformats.org/officeDocument/2006/relationships/hyperlink" Target="https://www.coronavirus.dcj.nsw.gov.au/__data/assets/pdf_file/0011/784595/Workplace-Blueprint.pdf" TargetMode="External"/><Relationship Id="rId5" Type="http://schemas.openxmlformats.org/officeDocument/2006/relationships/hyperlink" Target="https://www.nsw.gov.au/covid-19/support/translated-resources" TargetMode="External"/><Relationship Id="rId15" Type="http://schemas.openxmlformats.org/officeDocument/2006/relationships/hyperlink" Target="https://www.who.int/gpsc/5may/How_To_HandWash_Poster.pdf?ua=1" TargetMode="External"/><Relationship Id="rId23" Type="http://schemas.openxmlformats.org/officeDocument/2006/relationships/hyperlink" Target="https://www.facs.nsw.gov.au/providers/working-with-us/other-resources/faq-covid-19-management-and-vaccination-policy-for-dcj-service-providers/_recache" TargetMode="External"/><Relationship Id="rId28" Type="http://schemas.openxmlformats.org/officeDocument/2006/relationships/hyperlink" Target="https://www.nsw.gov.au/covid-19/business/covid-safe-business/ventilation" TargetMode="External"/><Relationship Id="rId36" Type="http://schemas.openxmlformats.org/officeDocument/2006/relationships/hyperlink" Target="https://covid19.swa.gov.au/doc/signage-and-posters-covid-19" TargetMode="External"/><Relationship Id="rId10" Type="http://schemas.openxmlformats.org/officeDocument/2006/relationships/hyperlink" Target="https://www.health.nsw.gov.au/Infectious/covid-19/Pages/kids-resources.aspx" TargetMode="External"/><Relationship Id="rId19" Type="http://schemas.openxmlformats.org/officeDocument/2006/relationships/hyperlink" Target="https://www.who.int/gpsc/5may/How_To_HandWash_Poster.pdf?ua=1" TargetMode="External"/><Relationship Id="rId31" Type="http://schemas.openxmlformats.org/officeDocument/2006/relationships/hyperlink" Target="https://www.hse.gov.uk/coronavirus/equipment-and-machinery/air-conditioning-and-ventilation/identifying-poorly-ventilated-areas.htm" TargetMode="External"/><Relationship Id="rId4" Type="http://schemas.openxmlformats.org/officeDocument/2006/relationships/hyperlink" Target="https://www.health.nsw.gov.au/Infectious/covid-19/Pages/translated/topics.aspx" TargetMode="External"/><Relationship Id="rId9" Type="http://schemas.openxmlformats.org/officeDocument/2006/relationships/hyperlink" Target="https://www.health.nsw.gov.au/Infectious/covid-19/Pages/aboriginal-resources.aspx" TargetMode="External"/><Relationship Id="rId14" Type="http://schemas.openxmlformats.org/officeDocument/2006/relationships/hyperlink" Target="https://www.nsw.gov.au/covid-19/stay-safe/maintain-good-hygiene" TargetMode="External"/><Relationship Id="rId22" Type="http://schemas.openxmlformats.org/officeDocument/2006/relationships/hyperlink" Target="https://www.nfplaw.org.au/managing-vaccines-workplace" TargetMode="External"/><Relationship Id="rId27" Type="http://schemas.openxmlformats.org/officeDocument/2006/relationships/hyperlink" Target="https://www.health.nsw.gov.au/Infectious/covid-19/update/Pages/ventilation-guide-to-reducing-transmission-risk.aspx" TargetMode="External"/><Relationship Id="rId30" Type="http://schemas.openxmlformats.org/officeDocument/2006/relationships/hyperlink" Target="https://www.bohs.org/app/uploads/2021/07/COVID-19-and-Ventilation-FAQs-v2.pdf" TargetMode="External"/><Relationship Id="rId35" Type="http://schemas.openxmlformats.org/officeDocument/2006/relationships/hyperlink" Target="https://www.health.gov.au/sites/default/files/documents/2020/11/coronavirus-covid-19-information-about-routine-environmental-cleaning-and-disinfection-in-the-community.pdf" TargetMode="External"/><Relationship Id="rId8" Type="http://schemas.openxmlformats.org/officeDocument/2006/relationships/hyperlink" Target="https://cid.org.au/covid-19/"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ec.health.nsw.gov.au/keep-patients-safe/COVID-19/education-training-posters-video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alth.nsw.gov.au/" TargetMode="External"/><Relationship Id="rId25" Type="http://schemas.openxmlformats.org/officeDocument/2006/relationships/hyperlink" Target="https://apply.service.nsw.gov.au/covid-checkin-card/"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health.gov.au/resources/apps-and-tools/covid-19-infection-control-trai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ublic.tableau.com/app/profile/occupation.and.industry.analysis/viz/COVID19OccupationRiskAssessmentTop200EmployingOccupationsbyIndustry/Dashboard1" TargetMode="Externa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www.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health.gov.au/sites/default/files/documents/2020/06/advice-for-homeless-shelters-and-people-working-with-homelessness-in-covid-19-pandemic.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health.gov.au/resources/apps-and-tools/covid-19-infection-control-training"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w\Downloads\internal-policy%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B8F1B1C294C51A753FD04722A7B39"/>
        <w:category>
          <w:name w:val="General"/>
          <w:gallery w:val="placeholder"/>
        </w:category>
        <w:types>
          <w:type w:val="bbPlcHdr"/>
        </w:types>
        <w:behaviors>
          <w:behavior w:val="content"/>
        </w:behaviors>
        <w:guid w:val="{A63D6542-782D-4578-BD51-A941CA7DEAB8}"/>
      </w:docPartPr>
      <w:docPartBody>
        <w:p w:rsidR="00C34282" w:rsidRDefault="005B56AB">
          <w:pPr>
            <w:pStyle w:val="2D2B8F1B1C294C51A753FD04722A7B39"/>
          </w:pPr>
          <w:r w:rsidRPr="00FC0BC3">
            <w:rPr>
              <w:highlight w:val="yellow"/>
            </w:rPr>
            <w:t>[</w:t>
          </w:r>
          <w:r>
            <w:rPr>
              <w:highlight w:val="yellow"/>
            </w:rPr>
            <w:t xml:space="preserve">Policy </w:t>
          </w:r>
          <w:r w:rsidRPr="00FC0BC3">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1E"/>
    <w:rsid w:val="0004684E"/>
    <w:rsid w:val="0005441E"/>
    <w:rsid w:val="00080182"/>
    <w:rsid w:val="00091F19"/>
    <w:rsid w:val="00114CE7"/>
    <w:rsid w:val="00130A56"/>
    <w:rsid w:val="00142B6E"/>
    <w:rsid w:val="00182F24"/>
    <w:rsid w:val="002205D6"/>
    <w:rsid w:val="00234DCD"/>
    <w:rsid w:val="00276BDD"/>
    <w:rsid w:val="00295B02"/>
    <w:rsid w:val="002B65BB"/>
    <w:rsid w:val="002E71F9"/>
    <w:rsid w:val="00350BC7"/>
    <w:rsid w:val="00406347"/>
    <w:rsid w:val="0047132D"/>
    <w:rsid w:val="004718BD"/>
    <w:rsid w:val="004A69FC"/>
    <w:rsid w:val="004A6F8C"/>
    <w:rsid w:val="004B48B0"/>
    <w:rsid w:val="004D20A8"/>
    <w:rsid w:val="00567D48"/>
    <w:rsid w:val="005874B1"/>
    <w:rsid w:val="005B56AB"/>
    <w:rsid w:val="00622572"/>
    <w:rsid w:val="006526EF"/>
    <w:rsid w:val="006D7C3F"/>
    <w:rsid w:val="007266D0"/>
    <w:rsid w:val="00733A55"/>
    <w:rsid w:val="00753E63"/>
    <w:rsid w:val="007A4A60"/>
    <w:rsid w:val="00846879"/>
    <w:rsid w:val="008D34ED"/>
    <w:rsid w:val="00953AEF"/>
    <w:rsid w:val="00AE2C14"/>
    <w:rsid w:val="00C14AA8"/>
    <w:rsid w:val="00C34282"/>
    <w:rsid w:val="00C75B39"/>
    <w:rsid w:val="00CD39E2"/>
    <w:rsid w:val="00CF6F1E"/>
    <w:rsid w:val="00D2322C"/>
    <w:rsid w:val="00DB2C4D"/>
    <w:rsid w:val="00E7682B"/>
    <w:rsid w:val="00E86302"/>
    <w:rsid w:val="00E9236C"/>
    <w:rsid w:val="00F14361"/>
    <w:rsid w:val="00F16DE7"/>
    <w:rsid w:val="00F50B91"/>
    <w:rsid w:val="00F56C7D"/>
    <w:rsid w:val="00F60266"/>
    <w:rsid w:val="00FB3532"/>
    <w:rsid w:val="00FB715E"/>
    <w:rsid w:val="00FE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B8F1B1C294C51A753FD04722A7B39">
    <w:name w:val="2D2B8F1B1C294C51A753FD04722A7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SW">
      <a:dk1>
        <a:sysClr val="windowText" lastClr="000000"/>
      </a:dk1>
      <a:lt1>
        <a:sysClr val="window" lastClr="FFFFFF"/>
      </a:lt1>
      <a:dk2>
        <a:srgbClr val="939698"/>
      </a:dk2>
      <a:lt2>
        <a:srgbClr val="DCDADB"/>
      </a:lt2>
      <a:accent1>
        <a:srgbClr val="00ADEF"/>
      </a:accent1>
      <a:accent2>
        <a:srgbClr val="2E3192"/>
      </a:accent2>
      <a:accent3>
        <a:srgbClr val="F47B20"/>
      </a:accent3>
      <a:accent4>
        <a:srgbClr val="8CC63E"/>
      </a:accent4>
      <a:accent5>
        <a:srgbClr val="ED008C"/>
      </a:accent5>
      <a:accent6>
        <a:srgbClr val="DCDADB"/>
      </a:accent6>
      <a:hlink>
        <a:srgbClr val="00ADEF"/>
      </a:hlink>
      <a:folHlink>
        <a:srgbClr val="00AD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2002-11-05T00:00:00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F33FC96ABB6479D1DC9874C142733" ma:contentTypeVersion="14" ma:contentTypeDescription="Create a new document." ma:contentTypeScope="" ma:versionID="876b85680dc64e427af1d2168ba4adbf">
  <xsd:schema xmlns:xsd="http://www.w3.org/2001/XMLSchema" xmlns:xs="http://www.w3.org/2001/XMLSchema" xmlns:p="http://schemas.microsoft.com/office/2006/metadata/properties" xmlns:ns3="4699feec-bcd6-4791-9184-346147f181bb" xmlns:ns4="5116ac5e-257c-4a2c-a4b3-2a83be193189" targetNamespace="http://schemas.microsoft.com/office/2006/metadata/properties" ma:root="true" ma:fieldsID="3657421614873698d6dfb151ab5d53c3" ns3:_="" ns4:_="">
    <xsd:import namespace="4699feec-bcd6-4791-9184-346147f181bb"/>
    <xsd:import namespace="5116ac5e-257c-4a2c-a4b3-2a83be1931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9feec-bcd6-4791-9184-346147f18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6ac5e-257c-4a2c-a4b3-2a83be193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0AF9889AA1D44E76844DA75EAF6E91E8" version="1.0.0">
  <systemFields>
    <field name="Objective-Id">
      <value order="0">A464275</value>
    </field>
    <field name="Objective-Title">
      <value order="0">INSW COVID-19 Safe Working Plan_FINAL_Version1.0</value>
    </field>
    <field name="Objective-Description">
      <value order="0"/>
    </field>
    <field name="Objective-CreationStamp">
      <value order="0">2021-08-11T00:31:21Z</value>
    </field>
    <field name="Objective-IsApproved">
      <value order="0">false</value>
    </field>
    <field name="Objective-IsPublished">
      <value order="0">true</value>
    </field>
    <field name="Objective-DatePublished">
      <value order="0">2021-09-06T05:00:24Z</value>
    </field>
    <field name="Objective-ModificationStamp">
      <value order="0">2021-09-06T05:00:24Z</value>
    </field>
    <field name="Objective-Owner">
      <value order="0">Matthew Harland</value>
    </field>
    <field name="Objective-Path">
      <value order="0">Objective Global Folder:AUDIT, RISK AND SAFETY:Work Health and Safety:WHS Management System:Corporate WHS</value>
    </field>
    <field name="Objective-Parent">
      <value order="0">Corporate WHS</value>
    </field>
    <field name="Objective-State">
      <value order="0">Published</value>
    </field>
    <field name="Objective-VersionId">
      <value order="0">vA575252</value>
    </field>
    <field name="Objective-Version">
      <value order="0">1.0</value>
    </field>
    <field name="Objective-VersionNumber">
      <value order="0">1</value>
    </field>
    <field name="Objective-VersionComment">
      <value order="0"/>
    </field>
    <field name="Objective-FileNumber">
      <value order="0">qA34093</value>
    </field>
    <field name="Objective-Classification">
      <value order="0"/>
    </field>
    <field name="Objective-Caveats">
      <value order="0"/>
    </field>
  </systemFields>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9CDD94-BD9E-4319-883F-C595F838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9feec-bcd6-4791-9184-346147f181bb"/>
    <ds:schemaRef ds:uri="5116ac5e-257c-4a2c-a4b3-2a83be193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0AF9889AA1D44E76844DA75EAF6E91E8"/>
  </ds:schemaRefs>
</ds:datastoreItem>
</file>

<file path=customXml/itemProps4.xml><?xml version="1.0" encoding="utf-8"?>
<ds:datastoreItem xmlns:ds="http://schemas.openxmlformats.org/officeDocument/2006/customXml" ds:itemID="{0EA28B2E-C97F-4F20-8E46-152A413CC7E5}">
  <ds:schemaRefs>
    <ds:schemaRef ds:uri="http://schemas.openxmlformats.org/officeDocument/2006/bibliography"/>
  </ds:schemaRefs>
</ds:datastoreItem>
</file>

<file path=customXml/itemProps5.xml><?xml version="1.0" encoding="utf-8"?>
<ds:datastoreItem xmlns:ds="http://schemas.openxmlformats.org/officeDocument/2006/customXml" ds:itemID="{86ECB85D-9BED-424E-B75E-73C00E866D2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647CCB9-EB28-498C-BA0B-C359AF9B5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internal-policy (3)</Template>
  <TotalTime>2</TotalTime>
  <Pages>1</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Residential Facility</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Facility</dc:title>
  <dc:subject>Uncontrolled when printed</dc:subject>
  <dc:creator>Laura Daw</dc:creator>
  <cp:keywords/>
  <dc:description/>
  <cp:lastModifiedBy>Samantha Rees</cp:lastModifiedBy>
  <cp:revision>5</cp:revision>
  <cp:lastPrinted>2022-04-22T06:40:00Z</cp:lastPrinted>
  <dcterms:created xsi:type="dcterms:W3CDTF">2022-04-20T01:34:00Z</dcterms:created>
  <dcterms:modified xsi:type="dcterms:W3CDTF">2022-04-22T06:40:00Z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A464275</vt:lpwstr>
  </property>
  <property fmtid="{D5CDD505-2E9C-101B-9397-08002B2CF9AE}" pid="4" name="Objective-Title">
    <vt:lpwstr>INSW COVID-19 Safe Working Plan_FINAL_Version1.0</vt:lpwstr>
  </property>
  <property fmtid="{D5CDD505-2E9C-101B-9397-08002B2CF9AE}" pid="5" name="Objective-Description">
    <vt:lpwstr/>
  </property>
  <property fmtid="{D5CDD505-2E9C-101B-9397-08002B2CF9AE}" pid="6" name="Objective-CreationStamp">
    <vt:filetime>2021-09-06T05:00:24Z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2021-09-06T05:00:24Z</vt:filetime>
  </property>
  <property fmtid="{D5CDD505-2E9C-101B-9397-08002B2CF9AE}" pid="10" name="Objective-ModificationStamp">
    <vt:filetime>2021-09-06T05:00:46Z</vt:filetime>
  </property>
  <property fmtid="{D5CDD505-2E9C-101B-9397-08002B2CF9AE}" pid="11" name="Objective-Owner">
    <vt:lpwstr>Matthew Harland</vt:lpwstr>
  </property>
  <property fmtid="{D5CDD505-2E9C-101B-9397-08002B2CF9AE}" pid="12" name="Objective-Path">
    <vt:lpwstr>Objective Global Folder:AUDIT, RISK AND SAFETY:Work Health and Safety:WHS Management System:Corporate WHS:</vt:lpwstr>
  </property>
  <property fmtid="{D5CDD505-2E9C-101B-9397-08002B2CF9AE}" pid="13" name="Objective-Parent">
    <vt:lpwstr>Corporate WHS</vt:lpwstr>
  </property>
  <property fmtid="{D5CDD505-2E9C-101B-9397-08002B2CF9AE}" pid="14" name="Objective-State">
    <vt:lpwstr>Published</vt:lpwstr>
  </property>
  <property fmtid="{D5CDD505-2E9C-101B-9397-08002B2CF9AE}" pid="15" name="Objective-VersionId">
    <vt:lpwstr>vA575252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i2021/01768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0x010100970F33FC96ABB6479D1DC9874C142733</vt:lpwstr>
  </property>
</Properties>
</file>